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FA" w:rsidRDefault="00A36BFA" w:rsidP="00A36BFA">
      <w:pPr>
        <w:pStyle w:val="a3"/>
        <w:shd w:val="clear" w:color="auto" w:fill="FFFFFF"/>
        <w:ind w:firstLine="480"/>
        <w:jc w:val="center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Дума Зубцовского муниципального округа</w:t>
      </w:r>
    </w:p>
    <w:p w:rsidR="00A36BFA" w:rsidRDefault="00A36BFA" w:rsidP="00A36BFA">
      <w:pPr>
        <w:pStyle w:val="a3"/>
        <w:shd w:val="clear" w:color="auto" w:fill="FFFFFF"/>
        <w:ind w:firstLine="480"/>
        <w:jc w:val="center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 </w:t>
      </w:r>
    </w:p>
    <w:p w:rsidR="00A36BFA" w:rsidRDefault="00A36BFA" w:rsidP="00A36BFA">
      <w:pPr>
        <w:pStyle w:val="a3"/>
        <w:shd w:val="clear" w:color="auto" w:fill="FFFFFF"/>
        <w:ind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Дедкова Наталья Викторовна - </w:t>
      </w:r>
      <w:r>
        <w:rPr>
          <w:rFonts w:ascii="Verdana" w:hAnsi="Verdana"/>
          <w:color w:val="242424"/>
          <w:sz w:val="18"/>
          <w:szCs w:val="18"/>
        </w:rPr>
        <w:t>Председатель Думы Зубцовского муниципального округа</w:t>
      </w:r>
    </w:p>
    <w:p w:rsidR="00A36BFA" w:rsidRDefault="00A36BFA" w:rsidP="00A36BFA">
      <w:pPr>
        <w:pStyle w:val="a3"/>
        <w:shd w:val="clear" w:color="auto" w:fill="FFFFFF"/>
        <w:ind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Сальников Дмитрий Вячеславович - </w:t>
      </w:r>
      <w:r>
        <w:rPr>
          <w:rFonts w:ascii="Verdana" w:hAnsi="Verdana"/>
          <w:color w:val="242424"/>
          <w:sz w:val="18"/>
          <w:szCs w:val="18"/>
        </w:rPr>
        <w:t>заместитель Председателя Думы Зубцовского муниципального округа</w:t>
      </w:r>
    </w:p>
    <w:p w:rsidR="00A36BFA" w:rsidRDefault="00A36BFA" w:rsidP="00A36BFA">
      <w:pPr>
        <w:pStyle w:val="a3"/>
        <w:shd w:val="clear" w:color="auto" w:fill="FFFFFF"/>
        <w:ind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Основными рабочими органами Думы Зубцовского муниципального округа являются Совет и постоянные депутатские комиссии</w:t>
      </w:r>
    </w:p>
    <w:p w:rsidR="00A36BFA" w:rsidRDefault="00A36BFA" w:rsidP="00A36BFA">
      <w:pPr>
        <w:pStyle w:val="a3"/>
        <w:shd w:val="clear" w:color="auto" w:fill="FFFFFF"/>
        <w:ind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Думы Зубцовского муниципального округа.</w:t>
      </w:r>
    </w:p>
    <w:p w:rsidR="00A36BFA" w:rsidRDefault="00A36BFA" w:rsidP="00A36BFA">
      <w:pPr>
        <w:pStyle w:val="a3"/>
        <w:shd w:val="clear" w:color="auto" w:fill="FFFFFF"/>
        <w:ind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Глушков Александр Васильевич - </w:t>
      </w:r>
      <w:r>
        <w:rPr>
          <w:rFonts w:ascii="Verdana" w:hAnsi="Verdana"/>
          <w:color w:val="242424"/>
          <w:sz w:val="18"/>
          <w:szCs w:val="18"/>
        </w:rPr>
        <w:t>председатель комиссии по экономической политике и финансам Думы Зубцовского муниципального округа</w:t>
      </w:r>
    </w:p>
    <w:p w:rsidR="00A36BFA" w:rsidRDefault="00A36BFA" w:rsidP="00A36BFA">
      <w:pPr>
        <w:pStyle w:val="a3"/>
        <w:shd w:val="clear" w:color="auto" w:fill="FFFFFF"/>
        <w:ind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Омельченко Светлана Вячеславовна - </w:t>
      </w:r>
      <w:r>
        <w:rPr>
          <w:rFonts w:ascii="Verdana" w:hAnsi="Verdana"/>
          <w:color w:val="242424"/>
          <w:sz w:val="18"/>
          <w:szCs w:val="18"/>
        </w:rPr>
        <w:t>председатель комиссии по социальным, правовым вопросам и местному самоуправлению Думы Зубцовского муниципального округа</w:t>
      </w:r>
    </w:p>
    <w:p w:rsidR="00A36BFA" w:rsidRDefault="00A36BFA" w:rsidP="00A36BFA">
      <w:pPr>
        <w:pStyle w:val="a3"/>
        <w:shd w:val="clear" w:color="auto" w:fill="FFFFFF"/>
        <w:ind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Смирнова Наталья Алексеевна - </w:t>
      </w:r>
      <w:r>
        <w:rPr>
          <w:rFonts w:ascii="Verdana" w:hAnsi="Verdana"/>
          <w:color w:val="242424"/>
          <w:sz w:val="18"/>
          <w:szCs w:val="18"/>
        </w:rPr>
        <w:t>руководитель фракции Всероссийской политической партии «Единая Россия» в Думе Зубцовского муниципального округа</w:t>
      </w:r>
    </w:p>
    <w:p w:rsidR="00A36BFA" w:rsidRDefault="00A36BFA" w:rsidP="00A36BFA">
      <w:pPr>
        <w:pStyle w:val="a3"/>
        <w:shd w:val="clear" w:color="auto" w:fill="FFFFFF"/>
        <w:ind w:firstLine="480"/>
        <w:jc w:val="center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 </w:t>
      </w:r>
    </w:p>
    <w:p w:rsidR="00A36BFA" w:rsidRDefault="00A36BFA" w:rsidP="00A36BFA">
      <w:pPr>
        <w:pStyle w:val="a3"/>
        <w:shd w:val="clear" w:color="auto" w:fill="FFFFFF"/>
        <w:ind w:firstLine="480"/>
        <w:jc w:val="center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Список депутатов Думы Зубцовского муниципального округа по избирательным округам</w:t>
      </w:r>
    </w:p>
    <w:p w:rsidR="00A36BFA" w:rsidRDefault="00A36BFA" w:rsidP="00A36BFA">
      <w:pPr>
        <w:pStyle w:val="a3"/>
        <w:shd w:val="clear" w:color="auto" w:fill="FFFFFF"/>
        <w:ind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Четырехмандатный избирательный округ №1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Демидов Юрий Николаевич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Меладзе Давид Арвелодьевич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Рощин Жанна Николаевна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Смирнова Наталья Алексеевна</w:t>
      </w:r>
    </w:p>
    <w:p w:rsidR="00A36BFA" w:rsidRDefault="00A36BFA" w:rsidP="00A36BFA">
      <w:pPr>
        <w:pStyle w:val="a3"/>
        <w:shd w:val="clear" w:color="auto" w:fill="FFFFFF"/>
        <w:ind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Четырехмандатный избирательный округ №2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Балушкина Наталья Михайловна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Дедкова Наталья Викторовна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Цветкова Майя Алексеевна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Юрченко Людмила Викторовна</w:t>
      </w:r>
    </w:p>
    <w:p w:rsidR="00A36BFA" w:rsidRDefault="00A36BFA" w:rsidP="00A36BFA">
      <w:pPr>
        <w:pStyle w:val="a3"/>
        <w:shd w:val="clear" w:color="auto" w:fill="FFFFFF"/>
        <w:ind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lastRenderedPageBreak/>
        <w:t>Четырехмандатный избирательный округ №3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Захарченко Николай Николаевич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Сальников Дмитрий Вячеславович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Фирсова Александра Егоровна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Шеин Алексей Михайлович</w:t>
      </w:r>
    </w:p>
    <w:p w:rsidR="00A36BFA" w:rsidRDefault="00A36BFA" w:rsidP="00A36BFA">
      <w:pPr>
        <w:pStyle w:val="a3"/>
        <w:shd w:val="clear" w:color="auto" w:fill="FFFFFF"/>
        <w:ind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Style w:val="a4"/>
          <w:rFonts w:ascii="Verdana" w:hAnsi="Verdana"/>
          <w:color w:val="242424"/>
          <w:sz w:val="18"/>
          <w:szCs w:val="18"/>
        </w:rPr>
        <w:t>Четырехмандатный избирательный округ №4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Глушков Александр Васильевич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Лощагин Алексей Юрьевич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Омельченко Светлана Вячеславовна</w:t>
      </w:r>
    </w:p>
    <w:p w:rsidR="00A36BFA" w:rsidRDefault="00A36BFA" w:rsidP="00A36BFA">
      <w:pPr>
        <w:pStyle w:val="a3"/>
        <w:shd w:val="clear" w:color="auto" w:fill="FFFFFF"/>
        <w:ind w:left="450" w:firstLine="480"/>
        <w:jc w:val="both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Позднякова Нина Анатольевна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36BF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D32D8-D94A-487C-99E0-446EF10D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2024-02-27T04:50:00Z</dcterms:modified>
</cp:coreProperties>
</file>