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</w:t>
      </w:r>
      <w:r w:rsidR="00CB2018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</w:t>
      </w:r>
      <w:proofErr w:type="spellStart"/>
      <w:r w:rsidR="00CB2018">
        <w:rPr>
          <w:rFonts w:ascii="Times New Roman" w:hAnsi="Times New Roman" w:cs="Times New Roman"/>
          <w:b/>
          <w:sz w:val="26"/>
          <w:szCs w:val="26"/>
          <w:u w:val="single"/>
        </w:rPr>
        <w:t>Лоора</w:t>
      </w:r>
      <w:proofErr w:type="spellEnd"/>
      <w:r w:rsidR="00CB2018">
        <w:rPr>
          <w:rFonts w:ascii="Times New Roman" w:hAnsi="Times New Roman" w:cs="Times New Roman"/>
          <w:b/>
          <w:sz w:val="26"/>
          <w:szCs w:val="26"/>
          <w:u w:val="single"/>
        </w:rPr>
        <w:t xml:space="preserve"> Ивана Ивановича</w:t>
      </w:r>
      <w:proofErr w:type="gramStart"/>
      <w:r w:rsidR="00CB2018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FE7152" w:rsidP="00FE7152">
            <w:pPr>
              <w:pStyle w:val="ConsPlusCell"/>
            </w:pPr>
            <w:r>
              <w:t>2357810,</w:t>
            </w:r>
            <w:r w:rsidR="00EC7241">
              <w:t>81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EC7241" w:rsidRPr="009F17D5" w:rsidRDefault="00EC7241" w:rsidP="0084109F">
            <w:pPr>
              <w:pStyle w:val="ConsPlusCell"/>
            </w:pPr>
            <w:r>
              <w:t>496419,45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2944"/>
        <w:gridCol w:w="1985"/>
        <w:gridCol w:w="1842"/>
        <w:gridCol w:w="2127"/>
      </w:tblGrid>
      <w:tr w:rsidR="00121115" w:rsidRPr="009F17D5" w:rsidTr="00CD62E4">
        <w:trPr>
          <w:trHeight w:val="595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CD62E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2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D2" w:rsidRPr="00CD62E4" w:rsidRDefault="00EC01D2" w:rsidP="00EC01D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CD62E4">
              <w:rPr>
                <w:rFonts w:ascii="Times New Roman" w:hAnsi="Times New Roman" w:cs="Times New Roman"/>
                <w:sz w:val="26"/>
                <w:szCs w:val="26"/>
              </w:rPr>
              <w:t xml:space="preserve">408 </w:t>
            </w:r>
            <w:proofErr w:type="spellStart"/>
            <w:r w:rsidRPr="00CD62E4">
              <w:rPr>
                <w:rFonts w:ascii="Times New Roman" w:hAnsi="Times New Roman" w:cs="Times New Roman"/>
                <w:sz w:val="26"/>
                <w:szCs w:val="26"/>
              </w:rPr>
              <w:t>бал-логектар</w:t>
            </w:r>
            <w:proofErr w:type="spellEnd"/>
            <w:r w:rsidRPr="00CD62E4">
              <w:rPr>
                <w:rFonts w:ascii="Times New Roman" w:hAnsi="Times New Roman" w:cs="Times New Roman"/>
                <w:sz w:val="26"/>
                <w:szCs w:val="26"/>
              </w:rPr>
              <w:t xml:space="preserve"> (общая долевая)</w:t>
            </w:r>
          </w:p>
          <w:p w:rsidR="00EC01D2" w:rsidRPr="00CD62E4" w:rsidRDefault="00EC01D2" w:rsidP="00EC01D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CD62E4">
              <w:rPr>
                <w:rFonts w:ascii="Times New Roman" w:hAnsi="Times New Roman" w:cs="Times New Roman"/>
                <w:sz w:val="26"/>
                <w:szCs w:val="26"/>
              </w:rPr>
              <w:t>1052</w:t>
            </w:r>
            <w:r w:rsidR="00CD62E4">
              <w:rPr>
                <w:rFonts w:ascii="Times New Roman" w:hAnsi="Times New Roman" w:cs="Times New Roman"/>
                <w:sz w:val="26"/>
                <w:szCs w:val="26"/>
              </w:rPr>
              <w:t xml:space="preserve"> (общая совместная)</w:t>
            </w:r>
          </w:p>
          <w:p w:rsidR="00CD62E4" w:rsidRPr="00CD62E4" w:rsidRDefault="00CD62E4" w:rsidP="00CD62E4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CD62E4">
              <w:rPr>
                <w:rFonts w:ascii="Times New Roman" w:hAnsi="Times New Roman" w:cs="Times New Roman"/>
                <w:sz w:val="26"/>
                <w:szCs w:val="26"/>
              </w:rPr>
              <w:t xml:space="preserve">408 </w:t>
            </w:r>
            <w:proofErr w:type="spellStart"/>
            <w:r w:rsidRPr="00CD62E4">
              <w:rPr>
                <w:rFonts w:ascii="Times New Roman" w:hAnsi="Times New Roman" w:cs="Times New Roman"/>
                <w:sz w:val="26"/>
                <w:szCs w:val="26"/>
              </w:rPr>
              <w:t>бал-логектар</w:t>
            </w:r>
            <w:proofErr w:type="spellEnd"/>
            <w:r w:rsidRPr="00CD62E4">
              <w:rPr>
                <w:rFonts w:ascii="Times New Roman" w:hAnsi="Times New Roman" w:cs="Times New Roman"/>
                <w:sz w:val="26"/>
                <w:szCs w:val="26"/>
              </w:rPr>
              <w:t xml:space="preserve"> (общая долевая)</w:t>
            </w:r>
          </w:p>
          <w:p w:rsidR="00CD62E4" w:rsidRPr="00CD62E4" w:rsidRDefault="00CD62E4" w:rsidP="00CD62E4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CD62E4">
              <w:rPr>
                <w:rFonts w:ascii="Times New Roman" w:hAnsi="Times New Roman" w:cs="Times New Roman"/>
                <w:sz w:val="26"/>
                <w:szCs w:val="26"/>
              </w:rPr>
              <w:t xml:space="preserve">1224 </w:t>
            </w:r>
            <w:proofErr w:type="spellStart"/>
            <w:r w:rsidRPr="00CD62E4">
              <w:rPr>
                <w:rFonts w:ascii="Times New Roman" w:hAnsi="Times New Roman" w:cs="Times New Roman"/>
                <w:sz w:val="26"/>
                <w:szCs w:val="26"/>
              </w:rPr>
              <w:t>бал-логектар</w:t>
            </w:r>
            <w:proofErr w:type="spellEnd"/>
            <w:r w:rsidRPr="00CD62E4">
              <w:rPr>
                <w:rFonts w:ascii="Times New Roman" w:hAnsi="Times New Roman" w:cs="Times New Roman"/>
                <w:sz w:val="26"/>
                <w:szCs w:val="26"/>
              </w:rPr>
              <w:t xml:space="preserve"> (общая долевая</w:t>
            </w:r>
            <w:r w:rsidR="00B866A5">
              <w:rPr>
                <w:rFonts w:ascii="Times New Roman" w:hAnsi="Times New Roman" w:cs="Times New Roman"/>
                <w:sz w:val="26"/>
                <w:szCs w:val="26"/>
              </w:rPr>
              <w:t xml:space="preserve"> ½ доли</w:t>
            </w:r>
            <w:r w:rsidRPr="00CD62E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C71FD8" w:rsidRPr="00CD62E4" w:rsidRDefault="00CD62E4" w:rsidP="00CD62E4">
            <w:pPr>
              <w:pStyle w:val="ConsPlusNormal"/>
              <w:widowControl/>
              <w:ind w:firstLine="0"/>
              <w:jc w:val="both"/>
              <w:outlineLvl w:val="3"/>
              <w:rPr>
                <w:sz w:val="26"/>
                <w:szCs w:val="26"/>
              </w:rPr>
            </w:pPr>
            <w:r w:rsidRPr="00CD62E4">
              <w:rPr>
                <w:rFonts w:ascii="Times New Roman" w:hAnsi="Times New Roman" w:cs="Times New Roman"/>
                <w:sz w:val="26"/>
                <w:szCs w:val="26"/>
              </w:rPr>
              <w:t>1052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(общая совместная)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EC01D2" w:rsidP="00151862">
            <w:pPr>
              <w:pStyle w:val="ConsPlusCell"/>
            </w:pPr>
            <w:r>
              <w:t>Россия</w:t>
            </w:r>
          </w:p>
          <w:p w:rsidR="00CD62E4" w:rsidRDefault="00CD62E4" w:rsidP="00151862">
            <w:pPr>
              <w:pStyle w:val="ConsPlusCell"/>
            </w:pPr>
          </w:p>
          <w:p w:rsidR="00CD62E4" w:rsidRDefault="00CD62E4" w:rsidP="00151862">
            <w:pPr>
              <w:pStyle w:val="ConsPlusCell"/>
            </w:pPr>
          </w:p>
          <w:p w:rsidR="00CD62E4" w:rsidRDefault="00CD62E4" w:rsidP="00151862">
            <w:pPr>
              <w:pStyle w:val="ConsPlusCell"/>
            </w:pPr>
          </w:p>
          <w:p w:rsidR="00CD62E4" w:rsidRDefault="00CD62E4" w:rsidP="00151862">
            <w:pPr>
              <w:pStyle w:val="ConsPlusCell"/>
            </w:pPr>
          </w:p>
          <w:p w:rsidR="00CD62E4" w:rsidRDefault="00CD62E4" w:rsidP="00151862">
            <w:pPr>
              <w:pStyle w:val="ConsPlusCell"/>
            </w:pPr>
            <w:r>
              <w:t>Россия</w:t>
            </w:r>
          </w:p>
          <w:p w:rsidR="00CD62E4" w:rsidRPr="009F17D5" w:rsidRDefault="00CD62E4" w:rsidP="00151862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EC01D2" w:rsidP="00151862">
            <w:pPr>
              <w:pStyle w:val="ConsPlusCell"/>
            </w:pPr>
            <w:proofErr w:type="spellStart"/>
            <w:r>
              <w:t>Лоор</w:t>
            </w:r>
            <w:proofErr w:type="spellEnd"/>
            <w:r>
              <w:t xml:space="preserve"> И.И.</w:t>
            </w:r>
          </w:p>
          <w:p w:rsidR="00CD62E4" w:rsidRDefault="00CD62E4" w:rsidP="00151862">
            <w:pPr>
              <w:pStyle w:val="ConsPlusCell"/>
            </w:pPr>
          </w:p>
          <w:p w:rsidR="00CD62E4" w:rsidRDefault="00CD62E4" w:rsidP="00151862">
            <w:pPr>
              <w:pStyle w:val="ConsPlusCell"/>
            </w:pPr>
          </w:p>
          <w:p w:rsidR="00CD62E4" w:rsidRDefault="00CD62E4" w:rsidP="00151862">
            <w:pPr>
              <w:pStyle w:val="ConsPlusCell"/>
            </w:pPr>
          </w:p>
          <w:p w:rsidR="00CD62E4" w:rsidRDefault="00CD62E4" w:rsidP="00151862">
            <w:pPr>
              <w:pStyle w:val="ConsPlusCell"/>
            </w:pPr>
          </w:p>
          <w:p w:rsidR="00CD62E4" w:rsidRPr="009F17D5" w:rsidRDefault="00CD62E4" w:rsidP="00151862">
            <w:pPr>
              <w:pStyle w:val="ConsPlusCell"/>
            </w:pPr>
            <w:r>
              <w:t>супруга</w:t>
            </w:r>
          </w:p>
        </w:tc>
      </w:tr>
      <w:tr w:rsidR="00CD62E4" w:rsidRPr="009F17D5" w:rsidTr="00CD62E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2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C6E" w:rsidRDefault="00CD62E4" w:rsidP="0084109F">
            <w:pPr>
              <w:pStyle w:val="ConsPlusCell"/>
            </w:pPr>
            <w:r w:rsidRPr="009F17D5">
              <w:t xml:space="preserve">Жилые дома:     </w:t>
            </w:r>
          </w:p>
          <w:p w:rsidR="00940C6E" w:rsidRDefault="00940C6E" w:rsidP="0084109F">
            <w:pPr>
              <w:pStyle w:val="ConsPlusCell"/>
            </w:pPr>
            <w:r>
              <w:t>незавершенный строительством жилой дом</w:t>
            </w:r>
            <w:r w:rsidR="00CD62E4" w:rsidRPr="009F17D5">
              <w:t xml:space="preserve">    </w:t>
            </w:r>
          </w:p>
          <w:p w:rsidR="00CD62E4" w:rsidRPr="009F17D5" w:rsidRDefault="00940C6E" w:rsidP="0084109F">
            <w:pPr>
              <w:pStyle w:val="ConsPlusCell"/>
            </w:pPr>
            <w:r>
              <w:t>незавершенный строительством жилой дом</w:t>
            </w:r>
            <w:r w:rsidRPr="009F17D5">
              <w:t xml:space="preserve">           </w:t>
            </w:r>
            <w:r w:rsidR="00CD62E4" w:rsidRPr="009F17D5">
              <w:t xml:space="preserve">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C6E" w:rsidRDefault="00940C6E" w:rsidP="00151862">
            <w:pPr>
              <w:pStyle w:val="ConsPlusCell"/>
            </w:pPr>
          </w:p>
          <w:p w:rsidR="00CD62E4" w:rsidRDefault="00CD62E4" w:rsidP="00151862">
            <w:pPr>
              <w:pStyle w:val="ConsPlusCell"/>
            </w:pPr>
            <w:r>
              <w:t>189,1 (общая совместная)</w:t>
            </w:r>
          </w:p>
          <w:p w:rsidR="00940C6E" w:rsidRDefault="00940C6E" w:rsidP="00151862">
            <w:pPr>
              <w:pStyle w:val="ConsPlusCell"/>
            </w:pPr>
          </w:p>
          <w:p w:rsidR="00CD62E4" w:rsidRDefault="00CD62E4" w:rsidP="00151862">
            <w:pPr>
              <w:pStyle w:val="ConsPlusCell"/>
            </w:pPr>
            <w:proofErr w:type="gramStart"/>
            <w:r>
              <w:t>189,1 (общая</w:t>
            </w:r>
            <w:proofErr w:type="gramEnd"/>
          </w:p>
          <w:p w:rsidR="00CD62E4" w:rsidRPr="009F17D5" w:rsidRDefault="00CD62E4" w:rsidP="00CD62E4">
            <w:pPr>
              <w:pStyle w:val="ConsPlusCell"/>
            </w:pPr>
            <w:r>
              <w:t>совместная)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C6E" w:rsidRDefault="00940C6E" w:rsidP="00151862">
            <w:pPr>
              <w:pStyle w:val="ConsPlusCell"/>
            </w:pPr>
          </w:p>
          <w:p w:rsidR="00CD62E4" w:rsidRDefault="00CD62E4" w:rsidP="00151862">
            <w:pPr>
              <w:pStyle w:val="ConsPlusCell"/>
            </w:pPr>
            <w:r>
              <w:t>Россия</w:t>
            </w:r>
          </w:p>
          <w:p w:rsidR="00CD62E4" w:rsidRDefault="00CD62E4" w:rsidP="00151862">
            <w:pPr>
              <w:pStyle w:val="ConsPlusCell"/>
            </w:pPr>
          </w:p>
          <w:p w:rsidR="00940C6E" w:rsidRDefault="00940C6E" w:rsidP="00151862">
            <w:pPr>
              <w:pStyle w:val="ConsPlusCell"/>
            </w:pPr>
          </w:p>
          <w:p w:rsidR="00CD62E4" w:rsidRDefault="00CD62E4" w:rsidP="00151862">
            <w:pPr>
              <w:pStyle w:val="ConsPlusCell"/>
            </w:pPr>
            <w:r>
              <w:t>Россия</w:t>
            </w:r>
          </w:p>
          <w:p w:rsidR="00CD62E4" w:rsidRPr="009F17D5" w:rsidRDefault="00CD62E4" w:rsidP="00151862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C6E" w:rsidRDefault="00940C6E" w:rsidP="0084109F">
            <w:pPr>
              <w:pStyle w:val="ConsPlusCell"/>
            </w:pPr>
          </w:p>
          <w:p w:rsidR="00CD62E4" w:rsidRDefault="00CD62E4" w:rsidP="0084109F">
            <w:pPr>
              <w:pStyle w:val="ConsPlusCell"/>
            </w:pPr>
            <w:proofErr w:type="spellStart"/>
            <w:r>
              <w:t>Лоор</w:t>
            </w:r>
            <w:proofErr w:type="spellEnd"/>
            <w:r>
              <w:t xml:space="preserve"> И.И.</w:t>
            </w:r>
          </w:p>
          <w:p w:rsidR="00CD62E4" w:rsidRDefault="00CD62E4" w:rsidP="0084109F">
            <w:pPr>
              <w:pStyle w:val="ConsPlusCell"/>
            </w:pPr>
          </w:p>
          <w:p w:rsidR="00940C6E" w:rsidRDefault="00940C6E" w:rsidP="0084109F">
            <w:pPr>
              <w:pStyle w:val="ConsPlusCell"/>
            </w:pPr>
          </w:p>
          <w:p w:rsidR="00CD62E4" w:rsidRDefault="00CD62E4" w:rsidP="0084109F">
            <w:pPr>
              <w:pStyle w:val="ConsPlusCell"/>
            </w:pPr>
            <w:r>
              <w:t>супруга</w:t>
            </w:r>
          </w:p>
          <w:p w:rsidR="00CD62E4" w:rsidRPr="009F17D5" w:rsidRDefault="00CD62E4" w:rsidP="0084109F">
            <w:pPr>
              <w:pStyle w:val="ConsPlusCell"/>
            </w:pPr>
          </w:p>
        </w:tc>
      </w:tr>
      <w:tr w:rsidR="00CD62E4" w:rsidRPr="009F17D5" w:rsidTr="00CD62E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2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C71FD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217B97">
            <w:pPr>
              <w:pStyle w:val="ConsPlusCell"/>
            </w:pPr>
          </w:p>
        </w:tc>
      </w:tr>
      <w:tr w:rsidR="00CD62E4" w:rsidRPr="009F17D5" w:rsidTr="00CD62E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2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</w:p>
        </w:tc>
      </w:tr>
      <w:tr w:rsidR="00CD62E4" w:rsidRPr="009F17D5" w:rsidTr="00CD62E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  <w:r w:rsidRPr="009F17D5">
              <w:lastRenderedPageBreak/>
              <w:t xml:space="preserve">5. </w:t>
            </w:r>
          </w:p>
        </w:tc>
        <w:tc>
          <w:tcPr>
            <w:tcW w:w="2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151862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151862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151862">
            <w:pPr>
              <w:pStyle w:val="ConsPlusCell"/>
            </w:pPr>
          </w:p>
        </w:tc>
      </w:tr>
      <w:tr w:rsidR="00CD62E4" w:rsidRPr="009F17D5" w:rsidTr="00CD62E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2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E4" w:rsidRPr="009F17D5" w:rsidRDefault="00CD62E4" w:rsidP="0084109F">
            <w:pPr>
              <w:pStyle w:val="ConsPlusCell"/>
            </w:pPr>
          </w:p>
        </w:tc>
      </w:tr>
    </w:tbl>
    <w:p w:rsidR="00072C52" w:rsidRDefault="00072C52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985"/>
        <w:gridCol w:w="1701"/>
      </w:tblGrid>
      <w:tr w:rsidR="00121115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Default="007273F3" w:rsidP="0084109F">
            <w:pPr>
              <w:pStyle w:val="ConsPlusCell"/>
            </w:pPr>
            <w:r>
              <w:t>67,5</w:t>
            </w:r>
          </w:p>
          <w:p w:rsidR="007273F3" w:rsidRPr="009F17D5" w:rsidRDefault="007273F3" w:rsidP="0084109F">
            <w:pPr>
              <w:pStyle w:val="ConsPlusCell"/>
            </w:pPr>
            <w:r>
              <w:t>67,5</w:t>
            </w:r>
          </w:p>
        </w:tc>
        <w:tc>
          <w:tcPr>
            <w:tcW w:w="1985" w:type="dxa"/>
          </w:tcPr>
          <w:p w:rsidR="00121115" w:rsidRDefault="007273F3" w:rsidP="0084109F">
            <w:pPr>
              <w:pStyle w:val="ConsPlusCell"/>
            </w:pPr>
            <w:r>
              <w:t>Россия</w:t>
            </w:r>
          </w:p>
          <w:p w:rsidR="007273F3" w:rsidRPr="009F17D5" w:rsidRDefault="007273F3" w:rsidP="0084109F">
            <w:pPr>
              <w:pStyle w:val="ConsPlusCell"/>
            </w:pPr>
            <w:r>
              <w:t>Россия</w:t>
            </w:r>
          </w:p>
        </w:tc>
        <w:tc>
          <w:tcPr>
            <w:tcW w:w="1701" w:type="dxa"/>
          </w:tcPr>
          <w:p w:rsidR="00121115" w:rsidRDefault="007273F3" w:rsidP="0084109F">
            <w:pPr>
              <w:pStyle w:val="ConsPlusCell"/>
            </w:pPr>
            <w:proofErr w:type="spellStart"/>
            <w:r>
              <w:t>Лоор</w:t>
            </w:r>
            <w:proofErr w:type="spellEnd"/>
            <w:r>
              <w:t xml:space="preserve"> И.И.</w:t>
            </w:r>
          </w:p>
          <w:p w:rsidR="007273F3" w:rsidRPr="009F17D5" w:rsidRDefault="007273F3" w:rsidP="0084109F">
            <w:pPr>
              <w:pStyle w:val="ConsPlusCell"/>
            </w:pPr>
            <w:r>
              <w:t>супруга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EA690E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0A6AD4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731342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2C52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51862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C707E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3F95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273F3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0C6E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866A5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D62E4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57614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01D2"/>
    <w:rsid w:val="00EC5E46"/>
    <w:rsid w:val="00EC7241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37989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E7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2013-04-10T04:04:00Z</dcterms:created>
  <dcterms:modified xsi:type="dcterms:W3CDTF">2013-04-10T04:04:00Z</dcterms:modified>
</cp:coreProperties>
</file>