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76" w:rsidRPr="00780B76" w:rsidRDefault="00780B76" w:rsidP="00780B76">
      <w:pPr>
        <w:shd w:val="clear" w:color="auto" w:fill="FFFFFF"/>
        <w:spacing w:after="0" w:line="240" w:lineRule="auto"/>
        <w:rPr>
          <w:rFonts w:ascii="GOSTUI2" w:eastAsia="Times New Roman" w:hAnsi="GOSTUI2"/>
          <w:color w:val="000000"/>
          <w:sz w:val="26"/>
          <w:szCs w:val="26"/>
          <w:lang w:eastAsia="ru-RU"/>
        </w:rPr>
      </w:pP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t>Председатель Собрания депутатов Вохомского муниципального района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</w:r>
      <w:r w:rsidRPr="00780B76">
        <w:rPr>
          <w:rFonts w:ascii="GOSTUI2" w:eastAsia="Times New Roman" w:hAnsi="GOSTUI2"/>
          <w:b/>
          <w:bCs/>
          <w:color w:val="000000"/>
          <w:sz w:val="26"/>
          <w:szCs w:val="26"/>
          <w:lang w:eastAsia="ru-RU"/>
        </w:rPr>
        <w:t>Адеева Галина Павловна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Заместитель председателя Собрания депутатов Вохомского муниципального района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</w:r>
      <w:r w:rsidRPr="00780B76">
        <w:rPr>
          <w:rFonts w:ascii="GOSTUI2" w:eastAsia="Times New Roman" w:hAnsi="GOSTUI2"/>
          <w:b/>
          <w:bCs/>
          <w:color w:val="000000"/>
          <w:sz w:val="26"/>
          <w:szCs w:val="26"/>
          <w:lang w:eastAsia="ru-RU"/>
        </w:rPr>
        <w:t>Головнина Ирина Михайловна</w:t>
      </w:r>
    </w:p>
    <w:p w:rsidR="00780B76" w:rsidRPr="00780B76" w:rsidRDefault="00780B76" w:rsidP="00780B76">
      <w:pPr>
        <w:spacing w:after="0" w:line="240" w:lineRule="auto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780B76">
        <w:rPr>
          <w:rFonts w:ascii="GOSTUI2" w:eastAsia="Times New Roman" w:hAnsi="GOSTUI2"/>
          <w:color w:val="000000"/>
          <w:szCs w:val="24"/>
          <w:lang w:eastAsia="ru-RU"/>
        </w:rPr>
        <w:br/>
      </w:r>
    </w:p>
    <w:p w:rsidR="00780B76" w:rsidRPr="00780B76" w:rsidRDefault="00780B76" w:rsidP="00780B76">
      <w:pPr>
        <w:shd w:val="clear" w:color="auto" w:fill="FFFFFF"/>
        <w:spacing w:line="240" w:lineRule="auto"/>
        <w:rPr>
          <w:rFonts w:ascii="GOSTUI2" w:eastAsia="Times New Roman" w:hAnsi="GOSTUI2"/>
          <w:color w:val="000000"/>
          <w:sz w:val="26"/>
          <w:szCs w:val="26"/>
          <w:lang w:eastAsia="ru-RU"/>
        </w:rPr>
      </w:pPr>
      <w:r w:rsidRPr="00780B76">
        <w:rPr>
          <w:rFonts w:ascii="GOSTUI2" w:eastAsia="Times New Roman" w:hAnsi="GOSTUI2"/>
          <w:b/>
          <w:bCs/>
          <w:color w:val="000000"/>
          <w:sz w:val="26"/>
          <w:szCs w:val="26"/>
          <w:lang w:eastAsia="ru-RU"/>
        </w:rPr>
        <w:t>Список депутатов Собрания депутатов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</w:r>
      <w:r w:rsidRPr="00780B76">
        <w:rPr>
          <w:rFonts w:ascii="GOSTUI2" w:eastAsia="Times New Roman" w:hAnsi="GOSTUI2"/>
          <w:b/>
          <w:bCs/>
          <w:color w:val="000000"/>
          <w:sz w:val="26"/>
          <w:szCs w:val="26"/>
          <w:lang w:eastAsia="ru-RU"/>
        </w:rPr>
        <w:t>Вохомского муниципального района Костромской области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Адеева Галина Павловна                                      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Антонов Алексей Владимирович                        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Жаравин Николай Александрович                    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Шадрин Игорь Витальевич                           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Алешков Николай Аркадьевич               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Закиров Сергей Робертович                        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Огаркова Лилия Алексеевна                                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Головнина Ирина Михайловна                                 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Ширяев Юрий Анатольевич                          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Носков Юрий Геннадьевич                 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Герасимов Алексей Иванович                                    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Огаркова Людмила Ивановна                            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Лепихова Галина Борисовна                                  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Дворецкий Павел Степанович                               </w:t>
      </w:r>
      <w:r w:rsidRPr="00780B76">
        <w:rPr>
          <w:rFonts w:ascii="GOSTUI2" w:eastAsia="Times New Roman" w:hAnsi="GOSTUI2"/>
          <w:color w:val="000000"/>
          <w:sz w:val="26"/>
          <w:szCs w:val="26"/>
          <w:lang w:eastAsia="ru-RU"/>
        </w:rPr>
        <w:br/>
        <w:t>Ласкина Тамара Владимировна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STUI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0B7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F7F54-C169-4205-8E40-88CD7F75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8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27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2" w:space="15" w:color="EEEEEE"/>
            <w:bottom w:val="none" w:sz="0" w:space="0" w:color="auto"/>
            <w:right w:val="none" w:sz="0" w:space="0" w:color="auto"/>
          </w:divBdr>
          <w:divsChild>
            <w:div w:id="3443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06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2" w:space="15" w:color="EEEEEE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2022-11-04T05:08:00Z</dcterms:modified>
</cp:coreProperties>
</file>