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580" w:rsidRDefault="001A0580" w:rsidP="001A0580">
      <w:pPr>
        <w:pStyle w:val="a3"/>
        <w:spacing w:before="0" w:beforeAutospacing="0" w:after="150" w:afterAutospacing="0"/>
        <w:jc w:val="center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Депутатский корпус</w:t>
      </w:r>
    </w:p>
    <w:p w:rsidR="001A0580" w:rsidRDefault="001A0580" w:rsidP="001A0580">
      <w:pPr>
        <w:pStyle w:val="a3"/>
        <w:spacing w:before="0" w:beforeAutospacing="0" w:after="150" w:afterAutospacing="0"/>
        <w:jc w:val="center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Совета местного самоуправления Майского муниципального района</w:t>
      </w:r>
    </w:p>
    <w:p w:rsidR="001A0580" w:rsidRDefault="001A0580" w:rsidP="001A0580">
      <w:pPr>
        <w:pStyle w:val="a3"/>
        <w:spacing w:before="0" w:beforeAutospacing="0" w:after="150" w:afterAutospacing="0"/>
        <w:jc w:val="center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(6 созыв)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3652"/>
        <w:gridCol w:w="5122"/>
      </w:tblGrid>
      <w:tr w:rsidR="001A0580" w:rsidTr="001A0580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Делегирован от Совета местного самоуправления</w:t>
            </w:r>
          </w:p>
        </w:tc>
      </w:tr>
      <w:tr w:rsidR="001A0580" w:rsidTr="001A0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Березнев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ст. Котляревская</w:t>
            </w:r>
          </w:p>
        </w:tc>
      </w:tr>
      <w:tr w:rsidR="001A0580" w:rsidTr="001A0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Горбулинская Кулистана Апасовна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с.Октябрьское</w:t>
            </w:r>
          </w:p>
        </w:tc>
      </w:tr>
      <w:tr w:rsidR="001A0580" w:rsidTr="001A0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Датчиева Татьяна Хусейновна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с. Октябрьское</w:t>
            </w:r>
          </w:p>
        </w:tc>
      </w:tr>
      <w:tr w:rsidR="001A0580" w:rsidTr="001A0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Денисенко Василий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ст. Котляревская</w:t>
            </w:r>
          </w:p>
        </w:tc>
      </w:tr>
      <w:tr w:rsidR="001A0580" w:rsidTr="001A0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Кармалико Михаил 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г.п. Майский</w:t>
            </w:r>
          </w:p>
        </w:tc>
      </w:tr>
      <w:tr w:rsidR="001A0580" w:rsidTr="001A0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Карпенко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г.п. Майский</w:t>
            </w:r>
          </w:p>
        </w:tc>
      </w:tr>
      <w:tr w:rsidR="001A0580" w:rsidTr="001A0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Клюс Виктор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 w:rsidP="001A0580">
            <w:r>
              <w:t>с. Ново-Ивановское</w:t>
            </w:r>
          </w:p>
        </w:tc>
      </w:tr>
      <w:tr w:rsidR="001A0580" w:rsidTr="001A0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Краснов Артур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с. Ново-Ивановское</w:t>
            </w:r>
          </w:p>
        </w:tc>
      </w:tr>
      <w:tr w:rsidR="001A0580" w:rsidTr="001A0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 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Кучмасов Владимир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с. Ново-Ивановское</w:t>
            </w:r>
          </w:p>
        </w:tc>
      </w:tr>
      <w:tr w:rsidR="001A0580" w:rsidTr="001A0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Орлов 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с.Октябрьское</w:t>
            </w:r>
          </w:p>
        </w:tc>
      </w:tr>
      <w:tr w:rsidR="001A0580" w:rsidTr="001A0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Рабани Нина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с.Октябрьское</w:t>
            </w:r>
          </w:p>
        </w:tc>
      </w:tr>
      <w:tr w:rsidR="001A0580" w:rsidTr="001A0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Рудик 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с. Ново- Ивановское</w:t>
            </w:r>
          </w:p>
        </w:tc>
      </w:tr>
      <w:tr w:rsidR="001A0580" w:rsidTr="001A0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Савельев Геннадий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с. Октябрьское</w:t>
            </w:r>
          </w:p>
        </w:tc>
      </w:tr>
      <w:tr w:rsidR="001A0580" w:rsidTr="001A0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Склярова 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ст. Александровская</w:t>
            </w:r>
          </w:p>
        </w:tc>
      </w:tr>
      <w:tr w:rsidR="001A0580" w:rsidTr="001A0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Несынова  Анна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г.п. Майский</w:t>
            </w:r>
          </w:p>
        </w:tc>
      </w:tr>
      <w:tr w:rsidR="001A0580" w:rsidTr="001A0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Токарь Виталий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ст. Котляревская</w:t>
            </w:r>
          </w:p>
        </w:tc>
      </w:tr>
      <w:tr w:rsidR="001A0580" w:rsidTr="001A0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Федоренко Александр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ст. Котляревская</w:t>
            </w:r>
          </w:p>
        </w:tc>
      </w:tr>
      <w:tr w:rsidR="001A0580" w:rsidTr="001A0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Чепурной Василий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г.п.Майский</w:t>
            </w:r>
          </w:p>
        </w:tc>
      </w:tr>
      <w:tr w:rsidR="001A0580" w:rsidTr="001A05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 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Ященко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580" w:rsidRDefault="001A0580">
            <w:r>
              <w:t>ст. Александровская</w:t>
            </w:r>
          </w:p>
        </w:tc>
      </w:tr>
    </w:tbl>
    <w:p w:rsidR="001A0580" w:rsidRDefault="001A0580" w:rsidP="001A0580">
      <w:pPr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br/>
        <w:t>Комиссии Майского районного Совета местного самоуправления по налогам, предпринимательству и тарифам:</w:t>
      </w:r>
    </w:p>
    <w:p w:rsidR="001A0580" w:rsidRDefault="001A0580" w:rsidP="001A0580">
      <w:pPr>
        <w:pStyle w:val="a3"/>
        <w:spacing w:before="0" w:beforeAutospacing="0" w:after="150" w:after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1. Федоренко А.П.</w:t>
      </w:r>
      <w:r>
        <w:rPr>
          <w:rFonts w:ascii="Segoe UI" w:hAnsi="Segoe UI" w:cs="Segoe UI"/>
          <w:color w:val="333333"/>
        </w:rPr>
        <w:br/>
        <w:t>2. Савельев Г.В.</w:t>
      </w:r>
      <w:r>
        <w:rPr>
          <w:rFonts w:ascii="Segoe UI" w:hAnsi="Segoe UI" w:cs="Segoe UI"/>
          <w:color w:val="333333"/>
        </w:rPr>
        <w:br/>
        <w:t>3. Краснов А.Ю.</w:t>
      </w:r>
      <w:r>
        <w:rPr>
          <w:rFonts w:ascii="Segoe UI" w:hAnsi="Segoe UI" w:cs="Segoe UI"/>
          <w:color w:val="333333"/>
        </w:rPr>
        <w:br/>
        <w:t>4. Ященко А.В.</w:t>
      </w:r>
    </w:p>
    <w:p w:rsidR="001A0580" w:rsidRDefault="001A0580" w:rsidP="001A0580">
      <w:pPr>
        <w:pStyle w:val="a3"/>
        <w:spacing w:before="0" w:beforeAutospacing="0" w:after="150" w:afterAutospacing="0"/>
        <w:jc w:val="center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мандатная:</w:t>
      </w:r>
    </w:p>
    <w:p w:rsidR="001A0580" w:rsidRDefault="001A0580" w:rsidP="001A0580">
      <w:pPr>
        <w:pStyle w:val="a3"/>
        <w:spacing w:before="0" w:beforeAutospacing="0" w:after="150" w:after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1. Рабани Н.А.</w:t>
      </w:r>
      <w:r>
        <w:rPr>
          <w:rFonts w:ascii="Segoe UI" w:hAnsi="Segoe UI" w:cs="Segoe UI"/>
          <w:color w:val="333333"/>
        </w:rPr>
        <w:br/>
        <w:t>2. Несынова А.М.</w:t>
      </w:r>
      <w:r>
        <w:rPr>
          <w:rFonts w:ascii="Segoe UI" w:hAnsi="Segoe UI" w:cs="Segoe UI"/>
          <w:color w:val="333333"/>
        </w:rPr>
        <w:br/>
        <w:t>3. Кучмасов В.П.</w:t>
      </w:r>
    </w:p>
    <w:p w:rsidR="001A0580" w:rsidRDefault="001A0580" w:rsidP="001A0580">
      <w:pPr>
        <w:pStyle w:val="a3"/>
        <w:spacing w:before="0" w:beforeAutospacing="0" w:after="150" w:afterAutospacing="0"/>
        <w:jc w:val="center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социальная:</w:t>
      </w:r>
    </w:p>
    <w:p w:rsidR="001A0580" w:rsidRDefault="001A0580" w:rsidP="001A0580">
      <w:pPr>
        <w:pStyle w:val="a3"/>
        <w:spacing w:before="0" w:beforeAutospacing="0" w:after="150" w:after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1. Денисенко В.Н.</w:t>
      </w:r>
      <w:r>
        <w:rPr>
          <w:rFonts w:ascii="Segoe UI" w:hAnsi="Segoe UI" w:cs="Segoe UI"/>
          <w:color w:val="333333"/>
        </w:rPr>
        <w:br/>
        <w:t>2. Горбулинская К.А.</w:t>
      </w:r>
      <w:r>
        <w:rPr>
          <w:rFonts w:ascii="Segoe UI" w:hAnsi="Segoe UI" w:cs="Segoe UI"/>
          <w:color w:val="333333"/>
        </w:rPr>
        <w:br/>
        <w:t>3. Датчиева Т.Х.</w:t>
      </w:r>
    </w:p>
    <w:p w:rsidR="001A0580" w:rsidRDefault="001A0580" w:rsidP="001A0580">
      <w:pPr>
        <w:pStyle w:val="a3"/>
        <w:spacing w:before="0" w:beforeAutospacing="0" w:after="150" w:afterAutospacing="0"/>
        <w:jc w:val="center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бюджетная:</w:t>
      </w:r>
    </w:p>
    <w:p w:rsidR="001A0580" w:rsidRDefault="001A0580" w:rsidP="001A0580">
      <w:pPr>
        <w:pStyle w:val="a3"/>
        <w:spacing w:before="0" w:beforeAutospacing="0" w:after="150" w:after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1. Кармалико М.Д.</w:t>
      </w:r>
      <w:r>
        <w:rPr>
          <w:rFonts w:ascii="Segoe UI" w:hAnsi="Segoe UI" w:cs="Segoe UI"/>
          <w:color w:val="333333"/>
        </w:rPr>
        <w:br/>
        <w:t>2. Склярова М.Д.</w:t>
      </w:r>
      <w:r>
        <w:rPr>
          <w:rFonts w:ascii="Segoe UI" w:hAnsi="Segoe UI" w:cs="Segoe UI"/>
          <w:color w:val="333333"/>
        </w:rPr>
        <w:br/>
        <w:t>3. Карпенко С.В.4.</w:t>
      </w:r>
      <w:r>
        <w:rPr>
          <w:rFonts w:ascii="Segoe UI" w:hAnsi="Segoe UI" w:cs="Segoe UI"/>
          <w:color w:val="333333"/>
        </w:rPr>
        <w:br/>
        <w:t>4. Рудик А.В.</w:t>
      </w:r>
    </w:p>
    <w:p w:rsidR="001A0580" w:rsidRDefault="001A0580" w:rsidP="001A0580">
      <w:pPr>
        <w:pStyle w:val="a3"/>
        <w:spacing w:before="0" w:beforeAutospacing="0" w:after="150" w:afterAutospacing="0"/>
        <w:jc w:val="center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 xml:space="preserve">законности и </w:t>
      </w:r>
      <w:proofErr w:type="gramStart"/>
      <w:r>
        <w:rPr>
          <w:rFonts w:ascii="Segoe UI" w:hAnsi="Segoe UI" w:cs="Segoe UI"/>
          <w:color w:val="333333"/>
        </w:rPr>
        <w:t>правопорядку :</w:t>
      </w:r>
      <w:proofErr w:type="gramEnd"/>
    </w:p>
    <w:p w:rsidR="001A0580" w:rsidRDefault="001A0580" w:rsidP="001A0580">
      <w:pPr>
        <w:pStyle w:val="a3"/>
        <w:spacing w:before="0" w:beforeAutospacing="0" w:after="150" w:after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lastRenderedPageBreak/>
        <w:t>1. Чепурной В.А.</w:t>
      </w:r>
      <w:r>
        <w:rPr>
          <w:rFonts w:ascii="Segoe UI" w:hAnsi="Segoe UI" w:cs="Segoe UI"/>
          <w:color w:val="333333"/>
        </w:rPr>
        <w:br/>
        <w:t>2. Березнев С.Н.</w:t>
      </w:r>
      <w:r>
        <w:rPr>
          <w:rFonts w:ascii="Segoe UI" w:hAnsi="Segoe UI" w:cs="Segoe UI"/>
          <w:color w:val="333333"/>
        </w:rPr>
        <w:br/>
        <w:t>3. Орлов А.В,</w:t>
      </w:r>
    </w:p>
    <w:p w:rsidR="001A0580" w:rsidRDefault="001A0580" w:rsidP="001A0580">
      <w:pPr>
        <w:pStyle w:val="a3"/>
        <w:spacing w:before="0" w:beforeAutospacing="0" w:after="150" w:afterAutospacing="0"/>
        <w:jc w:val="center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по имущественным и земельным отношениям:</w:t>
      </w:r>
    </w:p>
    <w:p w:rsidR="001A0580" w:rsidRDefault="001A0580" w:rsidP="001A0580">
      <w:pPr>
        <w:pStyle w:val="a3"/>
        <w:spacing w:before="0" w:beforeAutospacing="0" w:after="150" w:after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1. Токарь В.А.</w:t>
      </w:r>
      <w:r>
        <w:rPr>
          <w:rFonts w:ascii="Segoe UI" w:hAnsi="Segoe UI" w:cs="Segoe UI"/>
          <w:color w:val="333333"/>
        </w:rPr>
        <w:br/>
        <w:t>2. Клюс В.Г.</w:t>
      </w:r>
    </w:p>
    <w:p w:rsidR="001A0580" w:rsidRDefault="001A0580" w:rsidP="001A0580">
      <w:pPr>
        <w:pStyle w:val="a3"/>
        <w:spacing w:before="0" w:beforeAutospacing="0" w:after="150" w:after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Полномочия счетной комиссии возложить на постоянную мандатную комиссию Майского районного Совета местного самоуправления.</w:t>
      </w:r>
    </w:p>
    <w:p w:rsidR="001A0580" w:rsidRDefault="001A0580" w:rsidP="001A0580">
      <w:pPr>
        <w:pStyle w:val="3"/>
        <w:spacing w:before="0" w:after="150" w:line="300" w:lineRule="atLeast"/>
        <w:rPr>
          <w:rFonts w:ascii="Times New Roman" w:hAnsi="Times New Roman" w:cs="Times New Roman"/>
          <w:color w:val="auto"/>
        </w:rPr>
      </w:pPr>
      <w:r>
        <w:t>Местная администрация Майского муниципального района</w:t>
      </w:r>
    </w:p>
    <w:p w:rsidR="001A0580" w:rsidRDefault="001A0580" w:rsidP="001A0580">
      <w:pPr>
        <w:pStyle w:val="footeraddress"/>
        <w:spacing w:before="0" w:beforeAutospacing="0"/>
      </w:pPr>
      <w:r>
        <w:t>361115, Кабардино-Балкарская Республика, г.Майский, ул.Энгельса, 68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0580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8BB02-F2A1-4F0C-B118-BC8F110E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oteraddress">
    <w:name w:val="footer__address"/>
    <w:basedOn w:val="a"/>
    <w:rsid w:val="001A058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5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9686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2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35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2021-11-23T04:57:00Z</dcterms:modified>
</cp:coreProperties>
</file>