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49" w:rsidRDefault="00705449" w:rsidP="00705449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СВЕДЕНИЯ</w:t>
      </w:r>
      <w:r>
        <w:rPr>
          <w:rFonts w:ascii="Segoe UI" w:hAnsi="Segoe UI" w:cs="Segoe UI"/>
          <w:color w:val="333333"/>
        </w:rPr>
        <w:br/>
        <w:t>о депутатах Совета местного самоуправления Зольского муниципального района</w:t>
      </w:r>
      <w:r>
        <w:rPr>
          <w:rFonts w:ascii="Segoe UI" w:hAnsi="Segoe UI" w:cs="Segoe UI"/>
          <w:color w:val="333333"/>
        </w:rPr>
        <w:br/>
        <w:t>Кабардино-Балкарской Республики VI созыва (2016-2021 гг.)</w:t>
      </w:r>
    </w:p>
    <w:tbl>
      <w:tblPr>
        <w:tblW w:w="15309" w:type="dxa"/>
        <w:tblBorders>
          <w:top w:val="single" w:sz="6" w:space="0" w:color="E2E6EA"/>
          <w:left w:val="single" w:sz="6" w:space="0" w:color="E2E6EA"/>
          <w:bottom w:val="single" w:sz="6" w:space="0" w:color="E2E6EA"/>
          <w:right w:val="single" w:sz="6" w:space="0" w:color="E2E6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2357"/>
        <w:gridCol w:w="1425"/>
        <w:gridCol w:w="1904"/>
        <w:gridCol w:w="798"/>
        <w:gridCol w:w="2327"/>
        <w:gridCol w:w="3671"/>
        <w:gridCol w:w="2226"/>
      </w:tblGrid>
      <w:tr w:rsidR="00705449" w:rsidTr="00705449">
        <w:trPr>
          <w:tblHeader/>
        </w:trPr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№</w:t>
            </w:r>
          </w:p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п/п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Национальность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Пол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Образование, специальность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Место работы и занимаемая должность</w:t>
            </w:r>
          </w:p>
        </w:tc>
        <w:tc>
          <w:tcPr>
            <w:tcW w:w="0" w:type="auto"/>
            <w:shd w:val="clear" w:color="auto" w:fill="F0F2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270" w:lineRule="atLeast"/>
              <w:jc w:val="center"/>
              <w:rPr>
                <w:b/>
                <w:bCs/>
                <w:color w:val="6C737A"/>
                <w:sz w:val="21"/>
                <w:szCs w:val="21"/>
              </w:rPr>
            </w:pPr>
            <w:r>
              <w:rPr>
                <w:b/>
                <w:bCs/>
                <w:color w:val="6C737A"/>
                <w:sz w:val="21"/>
                <w:szCs w:val="21"/>
              </w:rPr>
              <w:t>Партийная принадлежность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городское поселение Залукокоаже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КОКОВ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Нургали Амдулович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05.06.1953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Глава г.п.Залукокоаже, индивидуальный предприниматель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БЖАХОВА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Ранета Башировна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21.03.1964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кабардинка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жен.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Заместитель главы Зольского муниципального района, редакция газеты «Зольские вести», главный редактор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Белокаменское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АБИДОВ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Хасет Кадирович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06.08.1965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с.п.Белокаменское,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ХУРАНОВ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Мухамед Муаедович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11.01.1986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КБНИИСХ, мл.научный сотрудник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Справедливая 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Залукодес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КУГОТОВ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Заур Ауесович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05.11.1975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с.п.Залукодес,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ЛЮЕВ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Ризуан Мухамедович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04.02.1970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Временно не работает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Зольское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7.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МАМБЕТОВА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Римма Башировна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15.07.1953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кабардинка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жен.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с.п.Зольское,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ЭЛЬЧЕПАРОВ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Муаед Музачирович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25.05.1960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Глава Зольского муниципального района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Каменномостское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КОКОВ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Ахмед Хасанбиевич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09.12.1965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с.п.Каменномостское,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МУРЗАКАНОВ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Салим Ахмедович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19.08.1942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Пенсионер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КПРФ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сельское поселение Камлюко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КАНКУЛОВ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Алик Хамидбиевич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08.11.1956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с.п.Камлюко,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12.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ХАШХОЖЕВ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Заурбек Хусенович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04.10.1963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ГКУ «ЦТЗ и СЗ Зольского района», зам. директора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Кичмалка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13.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АПИКОВ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Ануар Хажмуратович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07.11.1949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Среднее профессиональное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Временно не работает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ГУРТУЕВ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Малик Хизирович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13.01.1957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балкарец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с.п.Кичмалка,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Малка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ГЕДМИШХОВ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Руслан Беталович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10.08.1959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с.п.Малка,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Самовыдвижение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ТИШКОВ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lastRenderedPageBreak/>
              <w:t>Адам Тузирович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04.06.1956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Кабардино-Балкарская коллегия адвокатов, адвокат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КПРФ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Приречное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ШЕРИЕВ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Мурат Анатольевич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31.01.1986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с.п.Приречное,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ЯГАНОВ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Мухамед Халифович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27.04.1962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ООО «Агрострой», генеральный 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Псынадаха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АУТЛОВ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Станислав Анатольевич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05.04.1959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с.п.Псынадаха,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20.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ШАДУЕВ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Гид Талович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13.10.1948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Пенсионер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КПРФ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Сармаково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21.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МАХОВ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Руслан Гусмович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22.09.1958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с.п.Сармаково,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22.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УРУСМАМБЕТОВ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Шафиг Нуралиевич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23.10.1943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Союз пенсионеров Зольского района, председатель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Светловодское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23.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КРАСНОЖОН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Татьяна Ивановна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18.03.1967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русская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жен.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с.п.Светловодское,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24.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ХАУПШЕВ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Арсен Хусенович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08.03.1959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ООО «ОГРООПТОРГ», генеральный 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Совхозное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25.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МАХОВ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Заурбек Нургалиевич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31.10.1970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с.п.Совхозное,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26.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НИРОВ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Муаед Мухарбиевич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08.03.1981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ГПС КБР, водитель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Хабаз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27.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БОГАТЫРЕВА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lastRenderedPageBreak/>
              <w:t>Елена Ахматовна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02.02.1947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балкарка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жен.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 xml:space="preserve">Библиотека с.п.Хабаз, </w:t>
            </w:r>
            <w:r>
              <w:lastRenderedPageBreak/>
              <w:t>заведующая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lastRenderedPageBreak/>
              <w:t>28.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ТЮБЕЕВА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Марина Магомедовна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12.10.1970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балкарка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жен.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с.п.Хабаз,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Шордаково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29.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ЖИРИКОВ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Ашамаз Гисаевич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05.04.1984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с.п.Шордаково,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Единая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Россия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30.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ТАТРОКОВ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Беслан Русланович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26.04.1982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Высшее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Временно не работает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КПРФ</w:t>
            </w:r>
          </w:p>
        </w:tc>
      </w:tr>
      <w:tr w:rsidR="00705449" w:rsidTr="00705449">
        <w:tc>
          <w:tcPr>
            <w:tcW w:w="0" w:type="auto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сельское поселение Этоко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31.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КАРДАНОВ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Артур Тобиевич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01.04.1973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Среднее профессиональное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Временно не работает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Самовыдвижение</w:t>
            </w:r>
          </w:p>
        </w:tc>
      </w:tr>
      <w:tr w:rsidR="00705449" w:rsidTr="00705449"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32.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ТЕУВАЖУКОВ</w:t>
            </w:r>
          </w:p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Хадис Ауесович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31.03.1964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кабардинец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муж.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Среднее профессиональное</w:t>
            </w:r>
          </w:p>
        </w:tc>
        <w:tc>
          <w:tcPr>
            <w:tcW w:w="0" w:type="auto"/>
            <w:tcBorders>
              <w:right w:val="single" w:sz="6" w:space="0" w:color="E2E6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</w:pPr>
            <w:r>
              <w:t>Местная администрация с.п.Этоко, глава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449" w:rsidRDefault="00705449">
            <w:pPr>
              <w:pStyle w:val="a3"/>
              <w:spacing w:before="0" w:beforeAutospacing="0" w:after="150" w:afterAutospacing="0" w:line="300" w:lineRule="atLeast"/>
              <w:jc w:val="center"/>
            </w:pPr>
            <w:r>
              <w:t>Самовыдвижение</w:t>
            </w:r>
          </w:p>
        </w:tc>
      </w:tr>
    </w:tbl>
    <w:p w:rsidR="00705449" w:rsidRDefault="00705449" w:rsidP="00705449">
      <w:pPr>
        <w:pStyle w:val="3"/>
        <w:spacing w:before="0" w:after="150" w:line="300" w:lineRule="atLeast"/>
        <w:rPr>
          <w:rFonts w:ascii="Times New Roman" w:hAnsi="Times New Roman" w:cs="Times New Roman"/>
          <w:color w:val="auto"/>
        </w:rPr>
      </w:pPr>
      <w:r>
        <w:t>Местная администрация Зольского муниципального района КБР</w:t>
      </w:r>
    </w:p>
    <w:p w:rsidR="00243221" w:rsidRPr="001C34A2" w:rsidRDefault="00705449" w:rsidP="00705449">
      <w:pPr>
        <w:pStyle w:val="footeraddress"/>
        <w:spacing w:before="0" w:beforeAutospacing="0"/>
      </w:pPr>
      <w:r>
        <w:t>361700, Кабардино-Балкарская Республика, п. Залукокоаже, ул. Комсомольская,89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544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B71CE-F30B-4BA8-8AE5-5F1A9A1A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address">
    <w:name w:val="footer__address"/>
    <w:basedOn w:val="a"/>
    <w:rsid w:val="007054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3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11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2021-11-23T04:48:00Z</dcterms:modified>
</cp:coreProperties>
</file>