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F6" w:rsidRPr="002705F6" w:rsidRDefault="002705F6" w:rsidP="002705F6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2705F6">
        <w:rPr>
          <w:rFonts w:ascii="Arial" w:eastAsia="Times New Roman" w:hAnsi="Arial" w:cs="Arial"/>
          <w:color w:val="000000"/>
          <w:szCs w:val="24"/>
          <w:lang w:eastAsia="ru-RU"/>
        </w:rPr>
        <w:t>СПИСОК ДЕПУТАТОВ</w:t>
      </w:r>
    </w:p>
    <w:p w:rsidR="002705F6" w:rsidRPr="002705F6" w:rsidRDefault="002705F6" w:rsidP="002705F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2705F6">
        <w:rPr>
          <w:rFonts w:ascii="Arial" w:eastAsia="Times New Roman" w:hAnsi="Arial" w:cs="Arial"/>
          <w:color w:val="000000"/>
          <w:szCs w:val="24"/>
          <w:lang w:eastAsia="ru-RU"/>
        </w:rPr>
        <w:t>РОМАНОВСКОГО РАЙОННОГО СОВЕТА ДЕПУТАТОВ</w:t>
      </w:r>
      <w:r w:rsidRPr="002705F6">
        <w:rPr>
          <w:rFonts w:ascii="Arial" w:eastAsia="Times New Roman" w:hAnsi="Arial" w:cs="Arial"/>
          <w:color w:val="000000"/>
          <w:szCs w:val="24"/>
          <w:lang w:eastAsia="ru-RU"/>
        </w:rPr>
        <w:br/>
        <w:t>АЛТАЙСКОГО КРАЯ СЕДЬМОГО СОЗЫВА,</w:t>
      </w:r>
    </w:p>
    <w:p w:rsidR="002705F6" w:rsidRPr="002705F6" w:rsidRDefault="002705F6" w:rsidP="002705F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2705F6">
        <w:rPr>
          <w:rFonts w:ascii="Arial" w:eastAsia="Times New Roman" w:hAnsi="Arial" w:cs="Arial"/>
          <w:color w:val="000000"/>
          <w:szCs w:val="24"/>
          <w:lang w:eastAsia="ru-RU"/>
        </w:rPr>
        <w:t>ИЗБРАННЫХ ПО ИЗБИРАТЕЛЬНЫМ ОКРУГАМ</w:t>
      </w:r>
    </w:p>
    <w:p w:rsidR="002705F6" w:rsidRPr="002705F6" w:rsidRDefault="002705F6" w:rsidP="002705F6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2705F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13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2222"/>
        <w:gridCol w:w="1165"/>
        <w:gridCol w:w="1335"/>
        <w:gridCol w:w="2875"/>
        <w:gridCol w:w="1711"/>
        <w:gridCol w:w="1619"/>
      </w:tblGrid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 п/п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Дата рождения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Образование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Партийная принадлежность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Избирательный округ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ВАСИЧЕВ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Сергей Сергеевич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br/>
              <w:t>08.09.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1986 г.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ИП КФХ «Васичев С.И.», экономист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 1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МАЛЯВКИН Александр Петрович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br/>
              <w:t>20.08.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1970 г.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СПК «Колос», председатель правления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б/п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№1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ДУНАЕВ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Василий Александрович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13.07.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1957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№2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ЧУБЫКИН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Иван Павлович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11.10.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1961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ИП КФХ «Чубыкин И.П.», глава КФХ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№3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ДОРОШЕНКО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Любовь Михайловна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21.11.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1965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МБОУ «Гуселетовская СОШ», учитель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№3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ПОДОЛЯКИН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Виктор Николаевич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21.05.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1977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СПК «53 Октябрь», председатель правления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б/п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№3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ШЕСТАК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Василий Васильевич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23.04.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 xml:space="preserve">КГБПОУ «Романовский лицей профессионального образования», мастер </w:t>
            </w:r>
            <w:r w:rsidRPr="002705F6">
              <w:rPr>
                <w:rFonts w:eastAsia="Times New Roman"/>
                <w:szCs w:val="24"/>
                <w:lang w:eastAsia="ru-RU"/>
              </w:rPr>
              <w:lastRenderedPageBreak/>
              <w:t>производственного обучения.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lastRenderedPageBreak/>
              <w:t>Справедливая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№3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    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ПИЛИПЕЦ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Дмитрий Михайлович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18.08.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1978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МБОУ «Грано-Маяковская СОШ», учитель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№4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ЗАВЬЯЛОВ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Анатолий Александрович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br/>
              <w:t>03.03.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1974 г.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ИП КФХ «Завьялов А.А.», глава КФХ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№5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МАЦУК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Юрий  Васильевич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15.06.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1963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Высшее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ООО «Агрофирма «МАЙ», исполнительный директор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№5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КРАВЧЕНКО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Александр Иванович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17.05.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1957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Среднее специальное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ГУП ДХ АК «Центральное ДСУ» филиал «Романовский», начальник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№5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МЕРТЕС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Владимир Адольфович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20.04.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1959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Высшее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СПК «Тамбовский», председатель правления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№6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САЗОНОВА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Светлана Ивановна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15.04.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1969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Среднее специальное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lastRenderedPageBreak/>
              <w:t xml:space="preserve"> «Дубровинская ООШ», филиал МБОУ «Тамбовская СОШ», </w:t>
            </w:r>
            <w:r w:rsidRPr="002705F6">
              <w:rPr>
                <w:rFonts w:eastAsia="Times New Roman"/>
                <w:szCs w:val="24"/>
                <w:lang w:eastAsia="ru-RU"/>
              </w:rPr>
              <w:lastRenderedPageBreak/>
              <w:t>учитель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lastRenderedPageBreak/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№6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ТКАЧЕНКО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Сергей Викторович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11.06.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1961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br/>
              <w:t>Среднее специальное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б/р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КПРФ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№7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СУРЖИК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Владимир Иванович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01.02.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1958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Завьяловский ОП ООО «ТПК «Юпитер», управляющий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№7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СЕРГЕЕВ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Валерий Иванович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15.01.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1969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МУП «Водсервис», директор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№7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ЦЬОКА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Михаил Иванович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08.09.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1955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КПРФ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№8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18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КАЛЬНЕЙ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Василий Петрович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29.03.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1971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ООО «АгроКонсалтинг», директор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б/п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№8</w:t>
            </w:r>
          </w:p>
        </w:tc>
      </w:tr>
      <w:tr w:rsidR="002705F6" w:rsidRPr="002705F6" w:rsidTr="002705F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ГЛАДЫШЕВ</w:t>
            </w:r>
            <w:r w:rsidRPr="002705F6">
              <w:rPr>
                <w:rFonts w:eastAsia="Times New Roman"/>
                <w:szCs w:val="24"/>
                <w:lang w:eastAsia="ru-RU"/>
              </w:rPr>
              <w:br/>
              <w:t>Иван Николаевич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17.10.</w:t>
            </w:r>
          </w:p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1966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ИП «Гладышев И.Н.», индивидуальный предприниматель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5F6" w:rsidRPr="002705F6" w:rsidRDefault="002705F6" w:rsidP="002705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705F6">
              <w:rPr>
                <w:rFonts w:eastAsia="Times New Roman"/>
                <w:szCs w:val="24"/>
                <w:lang w:eastAsia="ru-RU"/>
              </w:rPr>
              <w:t>№8</w:t>
            </w:r>
          </w:p>
        </w:tc>
      </w:tr>
    </w:tbl>
    <w:p w:rsidR="002705F6" w:rsidRPr="002705F6" w:rsidRDefault="002705F6" w:rsidP="002705F6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2705F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05F6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3436C-EF4A-46D3-986F-25D62FF8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2022-09-27T07:31:00Z</dcterms:modified>
</cp:coreProperties>
</file>