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799" w:rsidRDefault="00DD0799" w:rsidP="00DD0799">
      <w:pPr>
        <w:pStyle w:val="1"/>
        <w:spacing w:before="0"/>
        <w:rPr>
          <w:rFonts w:ascii="Segoe UI" w:hAnsi="Segoe UI" w:cs="Segoe UI"/>
          <w:b w:val="0"/>
          <w:bCs w:val="0"/>
          <w:color w:val="222222"/>
          <w:sz w:val="54"/>
          <w:szCs w:val="54"/>
          <w:lang w:eastAsia="ru-RU"/>
        </w:rPr>
      </w:pPr>
      <w:r>
        <w:rPr>
          <w:rFonts w:ascii="Segoe UI" w:hAnsi="Segoe UI" w:cs="Segoe UI"/>
          <w:b w:val="0"/>
          <w:bCs w:val="0"/>
          <w:color w:val="222222"/>
          <w:sz w:val="54"/>
          <w:szCs w:val="54"/>
        </w:rPr>
        <w:t>Территориальные округа</w:t>
      </w:r>
    </w:p>
    <w:p w:rsidR="00DD0799" w:rsidRDefault="00DD0799" w:rsidP="00DD0799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12065" cy="12065"/>
            <wp:effectExtent l="0" t="0" r="0" b="0"/>
            <wp:docPr id="1" name="Рисунок 1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060"/>
        <w:gridCol w:w="6834"/>
      </w:tblGrid>
      <w:tr w:rsidR="00DD0799" w:rsidTr="00DD0799">
        <w:trPr>
          <w:trHeight w:val="85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  <w:rPr>
                <w:szCs w:val="24"/>
              </w:rPr>
            </w:pPr>
            <w:r>
              <w:rPr>
                <w:rStyle w:val="a4"/>
              </w:rPr>
              <w:t>Терр. округ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rPr>
                <w:rStyle w:val="a4"/>
              </w:rPr>
              <w:t>      Район      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rPr>
                <w:rStyle w:val="a4"/>
              </w:rPr>
              <w:t>   Ф.И.О   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ТО-1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Дудуев Иса Салманович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ТО-2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Бисултанов Амир Нажмудиевич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ТО-3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Селимов Амхад Маниевич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ТО-4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Талгериев Олег Баудинович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ТО-5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Арзиев Рустам Эрикович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ТО-6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Динаев Адлан Аламадович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ТО-7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Ахматовский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Дадуев  Исмаил  Ибрагимович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ТО-1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Тупчиев Элим Геланиевич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ТО-2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Алтимиров Бекхан Басханович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ТО-3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Мовлаев Бекхан Шамсудинович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ТО-4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Адамов Ваил Сурхоевич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ТО-5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Анасов Асхаб Висрадиевич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lastRenderedPageBreak/>
              <w:t>ТО-6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Катаев Шамхан Махмаевич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ТО-7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Байсангуровский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Бугаев Максим Алексеевич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ТО-1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Шейх-Мансуровский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Довлетмурзаева Малика Абубакаровна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ТО-2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Шейх-Мансуровский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Селимов Адам Хамзатович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ТО-3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Шейх-Мансуровский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Махматов Насруди Махмутович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ТО-4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Шейх-Мансуровский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Дацаев Арсан Хусаинович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ТО-5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Шейх-Мансуровский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Забураев Чингизхан Шахидович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ТО-1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Висаитовский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Хадисов Аюб Алавдинович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ТО-2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Висаитовский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Зулаев Рамзан Алхазурович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ТО-3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Висаитовский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Исраилов Руслан Дукхвахович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ТО-4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Висаитовский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Бердукаев Хасайн Даккаевич</w:t>
            </w:r>
          </w:p>
        </w:tc>
      </w:tr>
      <w:tr w:rsidR="00DD0799" w:rsidTr="00DD0799">
        <w:trPr>
          <w:trHeight w:val="675"/>
        </w:trPr>
        <w:tc>
          <w:tcPr>
            <w:tcW w:w="1590" w:type="dxa"/>
            <w:vAlign w:val="center"/>
            <w:hideMark/>
          </w:tcPr>
          <w:p w:rsidR="00DD0799" w:rsidRDefault="00DD0799">
            <w:pPr>
              <w:spacing w:after="300"/>
            </w:pPr>
            <w:r>
              <w:t>ТО-5</w:t>
            </w:r>
          </w:p>
        </w:tc>
        <w:tc>
          <w:tcPr>
            <w:tcW w:w="399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Висаитовский район</w:t>
            </w:r>
          </w:p>
        </w:tc>
        <w:tc>
          <w:tcPr>
            <w:tcW w:w="4500" w:type="dxa"/>
            <w:vAlign w:val="center"/>
            <w:hideMark/>
          </w:tcPr>
          <w:p w:rsidR="00DD0799" w:rsidRDefault="00DD0799">
            <w:pPr>
              <w:spacing w:after="300"/>
              <w:jc w:val="center"/>
            </w:pPr>
            <w:r>
              <w:t>Гатаев Аюб Лом-Алиевич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07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445D8-66D5-4AC1-BADE-CEA46D10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2021-11-15T05:27:00Z</dcterms:modified>
</cp:coreProperties>
</file>