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E1" w:rsidRDefault="00E74DE1" w:rsidP="00E74DE1">
      <w:pPr>
        <w:shd w:val="clear" w:color="auto" w:fill="C4E2E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  <w:sz w:val="28"/>
        </w:rPr>
        <w:t>СПИСОК</w:t>
      </w:r>
    </w:p>
    <w:p w:rsidR="00E74DE1" w:rsidRDefault="00E74DE1" w:rsidP="00E74DE1">
      <w:pPr>
        <w:shd w:val="clear" w:color="auto" w:fill="C4E2E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  <w:sz w:val="28"/>
        </w:rPr>
        <w:t>депутатов Лоухского муниципального района</w:t>
      </w:r>
    </w:p>
    <w:p w:rsidR="00E74DE1" w:rsidRDefault="00E74DE1" w:rsidP="00E74DE1">
      <w:pPr>
        <w:shd w:val="clear" w:color="auto" w:fill="C4E2E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8748" w:type="dxa"/>
        <w:jc w:val="center"/>
        <w:tblCellMar>
          <w:left w:w="0" w:type="dxa"/>
          <w:right w:w="0" w:type="dxa"/>
        </w:tblCellMar>
        <w:tblLook w:val="04A0"/>
      </w:tblPr>
      <w:tblGrid>
        <w:gridCol w:w="801"/>
        <w:gridCol w:w="3987"/>
        <w:gridCol w:w="3960"/>
      </w:tblGrid>
      <w:tr w:rsidR="00E74DE1" w:rsidTr="00E74DE1">
        <w:trPr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3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pStyle w:val="1"/>
              <w:spacing w:before="0" w:line="240" w:lineRule="auto"/>
              <w:rPr>
                <w:rFonts w:ascii="Georgia" w:hAnsi="Georgia" w:cs="Arial"/>
                <w:b w:val="0"/>
                <w:bCs w:val="0"/>
                <w:i/>
                <w:iCs/>
                <w:color w:val="000000"/>
                <w:sz w:val="33"/>
                <w:szCs w:val="33"/>
              </w:rPr>
            </w:pPr>
            <w:r>
              <w:rPr>
                <w:rFonts w:ascii="Georgia" w:hAnsi="Georgia" w:cs="Arial"/>
                <w:b w:val="0"/>
                <w:bCs w:val="0"/>
                <w:i/>
                <w:i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pStyle w:val="1"/>
              <w:spacing w:before="0" w:line="240" w:lineRule="auto"/>
              <w:rPr>
                <w:rFonts w:ascii="Georgia" w:hAnsi="Georgia" w:cs="Arial"/>
                <w:b w:val="0"/>
                <w:bCs w:val="0"/>
                <w:i/>
                <w:iCs/>
                <w:color w:val="000000"/>
                <w:sz w:val="33"/>
                <w:szCs w:val="33"/>
              </w:rPr>
            </w:pPr>
            <w:r>
              <w:rPr>
                <w:rFonts w:ascii="Georgia" w:hAnsi="Georgia" w:cs="Arial"/>
                <w:b w:val="0"/>
                <w:bCs w:val="0"/>
                <w:i/>
                <w:iCs/>
                <w:color w:val="000000"/>
                <w:sz w:val="24"/>
                <w:szCs w:val="24"/>
              </w:rPr>
              <w:t>Домашний адрес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pStyle w:val="1"/>
              <w:spacing w:before="0" w:line="240" w:lineRule="auto"/>
              <w:rPr>
                <w:rFonts w:ascii="Georgia" w:hAnsi="Georgia" w:cs="Arial"/>
                <w:b w:val="0"/>
                <w:bCs w:val="0"/>
                <w:i/>
                <w:iCs/>
                <w:color w:val="000000"/>
                <w:sz w:val="33"/>
                <w:szCs w:val="33"/>
              </w:rPr>
            </w:pPr>
            <w:r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  <w:t>Бессонов Михаил Игоревич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pStyle w:val="1"/>
              <w:spacing w:before="0" w:line="240" w:lineRule="auto"/>
              <w:rPr>
                <w:rFonts w:ascii="Georgia" w:hAnsi="Georgia" w:cs="Arial"/>
                <w:b w:val="0"/>
                <w:bCs w:val="0"/>
                <w:i/>
                <w:iCs/>
                <w:color w:val="000000"/>
                <w:sz w:val="33"/>
                <w:szCs w:val="33"/>
              </w:rPr>
            </w:pPr>
            <w:r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  <w:t>Депутат Совета Плотинкого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Бородкина Наталья Васильевна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Кестеньгского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Гейнак Елена Владимировна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Амбарнского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Грибова Галина</w:t>
            </w:r>
          </w:p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Олеговна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  Совета Амбарнского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Давыдов Юрий Анатольевич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Глава Чупинского городского поселения</w:t>
            </w:r>
          </w:p>
        </w:tc>
      </w:tr>
      <w:tr w:rsidR="00E74DE1" w:rsidTr="00E74DE1">
        <w:trPr>
          <w:trHeight w:val="351"/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Задворьева Юлия Александровна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Глава Кестеньгского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Квяткевич Ольга Николаевна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Глава Плотинкого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Климов Вадим Владимирович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  Совета Кестеньгского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Кузин Сергей Владимирович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Глава Пяозерского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Лебедев Сергей Мирославович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Глава Лоухского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Шаброва Наталья Геннадьевна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Глава Малиновараккского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Петрова Галина Миновна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Плотинкого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Максимова Виктория Никифоровна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Малиновараккского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Шадрина Светлана Васильевна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Пяозерского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Засухин Алексей Сергеевич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Лоухского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Ескин Андрей Владимирович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Чупинского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Гниломёдова Инна Валентиновна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Лоухского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Зуева Татьяна Ивановна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Чупинского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Черняева  Наталья Ивановна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Пяозерского городского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Кобгунов-Корсаков Илья Николаевич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Глава Амбарнского сельского поселения</w:t>
            </w:r>
          </w:p>
        </w:tc>
      </w:tr>
      <w:tr w:rsidR="00E74DE1" w:rsidTr="00E74DE1">
        <w:trPr>
          <w:jc w:val="center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Холмова Лидия Васильевна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E1" w:rsidRDefault="00E74DE1" w:rsidP="00E74DE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Депутат Совета Малиновараккского сельского поселения</w:t>
            </w:r>
          </w:p>
        </w:tc>
      </w:tr>
    </w:tbl>
    <w:p w:rsidR="00243221" w:rsidRPr="001C34A2" w:rsidRDefault="00243221" w:rsidP="00E74DE1">
      <w:pPr>
        <w:spacing w:after="0" w:line="240" w:lineRule="auto"/>
      </w:pPr>
    </w:p>
    <w:sectPr w:rsidR="00243221" w:rsidRPr="001C34A2" w:rsidSect="00E74D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411C"/>
    <w:rsid w:val="00BE110E"/>
    <w:rsid w:val="00C76735"/>
    <w:rsid w:val="00E74DE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2018-07-19T04:51:00Z</dcterms:modified>
</cp:coreProperties>
</file>