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4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Авхадиев Фирдус Альфирович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Подразделение: </w:t>
      </w:r>
      <w:r>
        <w:rPr>
          <w:rFonts w:ascii="Open Sans" w:hAnsi="Open Sans"/>
          <w:i/>
          <w:iCs/>
          <w:color w:val="B62421"/>
          <w:sz w:val="20"/>
          <w:szCs w:val="20"/>
        </w:rPr>
        <w:t>Совет муниципального района Татышлинский район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Должность: </w:t>
      </w:r>
      <w:r>
        <w:rPr>
          <w:rFonts w:ascii="Open Sans" w:hAnsi="Open Sans"/>
          <w:i/>
          <w:iCs/>
          <w:color w:val="B62421"/>
          <w:sz w:val="20"/>
          <w:szCs w:val="20"/>
        </w:rPr>
        <w:t>Председатель Совета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Телефон: </w:t>
      </w:r>
      <w:r>
        <w:rPr>
          <w:rFonts w:ascii="icomoon" w:hAnsi="icomoon"/>
          <w:color w:val="B62421"/>
          <w:sz w:val="28"/>
        </w:rPr>
        <w:t></w:t>
      </w:r>
      <w:r>
        <w:rPr>
          <w:rFonts w:ascii="Open Sans" w:hAnsi="Open Sans"/>
          <w:i/>
          <w:iCs/>
          <w:color w:val="B62421"/>
          <w:sz w:val="20"/>
          <w:szCs w:val="20"/>
        </w:rPr>
        <w:t>+7(34778)32541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5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Хаирзаманов Ахат Аскатович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Подразделение: </w:t>
      </w:r>
      <w:r>
        <w:rPr>
          <w:rFonts w:ascii="Open Sans" w:hAnsi="Open Sans"/>
          <w:i/>
          <w:iCs/>
          <w:color w:val="B62421"/>
          <w:sz w:val="20"/>
          <w:szCs w:val="20"/>
        </w:rPr>
        <w:t>Совет муниципального района Татышлинский район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Должность: </w:t>
      </w:r>
      <w:r>
        <w:rPr>
          <w:rFonts w:ascii="Open Sans" w:hAnsi="Open Sans"/>
          <w:i/>
          <w:iCs/>
          <w:color w:val="B62421"/>
          <w:sz w:val="20"/>
          <w:szCs w:val="20"/>
        </w:rPr>
        <w:t>Заместитель председателя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Телефон: </w:t>
      </w:r>
      <w:r>
        <w:rPr>
          <w:rFonts w:ascii="icomoon" w:hAnsi="icomoon"/>
          <w:color w:val="B62421"/>
          <w:sz w:val="28"/>
        </w:rPr>
        <w:t></w:t>
      </w:r>
      <w:r>
        <w:rPr>
          <w:rFonts w:ascii="Open Sans" w:hAnsi="Open Sans"/>
          <w:i/>
          <w:iCs/>
          <w:color w:val="B62421"/>
          <w:sz w:val="20"/>
          <w:szCs w:val="20"/>
        </w:rPr>
        <w:t>+7(34778)2-10-65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Факс: </w:t>
      </w:r>
      <w:r>
        <w:rPr>
          <w:rFonts w:ascii="icomoon" w:hAnsi="icomoon"/>
          <w:color w:val="B62421"/>
          <w:sz w:val="28"/>
        </w:rPr>
        <w:t></w:t>
      </w:r>
      <w:r>
        <w:rPr>
          <w:rFonts w:ascii="Open Sans" w:hAnsi="Open Sans"/>
          <w:i/>
          <w:iCs/>
          <w:color w:val="B62421"/>
          <w:sz w:val="20"/>
          <w:szCs w:val="20"/>
        </w:rPr>
        <w:t>+7(34778)2-15-12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6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Рахимов Радик Галимзянович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Подразделение: </w:t>
      </w:r>
      <w:r>
        <w:rPr>
          <w:rFonts w:ascii="Open Sans" w:hAnsi="Open Sans"/>
          <w:i/>
          <w:iCs/>
          <w:color w:val="B62421"/>
          <w:sz w:val="20"/>
          <w:szCs w:val="20"/>
        </w:rPr>
        <w:t>Совет муниципального района Татышлинский район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Должность: </w:t>
      </w:r>
      <w:r>
        <w:rPr>
          <w:rFonts w:ascii="Open Sans" w:hAnsi="Open Sans"/>
          <w:i/>
          <w:iCs/>
          <w:color w:val="B62421"/>
          <w:sz w:val="20"/>
          <w:szCs w:val="20"/>
        </w:rPr>
        <w:t>Секретарь Совета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Телефон: </w:t>
      </w:r>
      <w:r>
        <w:rPr>
          <w:rFonts w:ascii="icomoon" w:hAnsi="icomoon"/>
          <w:color w:val="B62421"/>
          <w:sz w:val="28"/>
        </w:rPr>
        <w:t></w:t>
      </w:r>
      <w:r>
        <w:rPr>
          <w:rFonts w:ascii="Open Sans" w:hAnsi="Open Sans"/>
          <w:i/>
          <w:iCs/>
          <w:color w:val="B62421"/>
          <w:sz w:val="20"/>
          <w:szCs w:val="20"/>
        </w:rPr>
        <w:t>+7(34778)2-11-50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Факс: </w:t>
      </w:r>
      <w:r>
        <w:rPr>
          <w:rFonts w:ascii="icomoon" w:hAnsi="icomoon"/>
          <w:color w:val="B62421"/>
          <w:sz w:val="28"/>
        </w:rPr>
        <w:t></w:t>
      </w:r>
      <w:r>
        <w:rPr>
          <w:rFonts w:ascii="Open Sans" w:hAnsi="Open Sans"/>
          <w:i/>
          <w:iCs/>
          <w:color w:val="B62421"/>
          <w:sz w:val="20"/>
          <w:szCs w:val="20"/>
        </w:rPr>
        <w:t>+7(34778)2-11-50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Электронная почта: </w:t>
      </w:r>
      <w:r>
        <w:rPr>
          <w:rFonts w:ascii="icomoon" w:hAnsi="icomoon"/>
          <w:color w:val="B62421"/>
          <w:sz w:val="28"/>
        </w:rPr>
        <w:t></w:t>
      </w:r>
      <w:hyperlink r:id="rId7" w:history="1">
        <w:r>
          <w:rPr>
            <w:rStyle w:val="a5"/>
            <w:rFonts w:ascii="Open Sans" w:hAnsi="Open Sans"/>
            <w:i/>
            <w:iCs/>
            <w:color w:val="B62421"/>
            <w:sz w:val="20"/>
            <w:szCs w:val="20"/>
          </w:rPr>
          <w:t>tatyshly_sovet@mail.ru</w:t>
        </w:r>
      </w:hyperlink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8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Имамова Радмила Ильдаровна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Подразделение: </w:t>
      </w:r>
      <w:r>
        <w:rPr>
          <w:rFonts w:ascii="Open Sans" w:hAnsi="Open Sans"/>
          <w:i/>
          <w:iCs/>
          <w:color w:val="B62421"/>
          <w:sz w:val="20"/>
          <w:szCs w:val="20"/>
        </w:rPr>
        <w:t>Совет муниципального района Татышлинский район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Должность: </w:t>
      </w:r>
      <w:r>
        <w:rPr>
          <w:rFonts w:ascii="Open Sans" w:hAnsi="Open Sans"/>
          <w:i/>
          <w:iCs/>
          <w:color w:val="B62421"/>
          <w:sz w:val="20"/>
          <w:szCs w:val="20"/>
        </w:rPr>
        <w:t>Главный специалист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Телефон: </w:t>
      </w:r>
      <w:r>
        <w:rPr>
          <w:rFonts w:ascii="icomoon" w:hAnsi="icomoon"/>
          <w:color w:val="B62421"/>
          <w:sz w:val="28"/>
        </w:rPr>
        <w:t></w:t>
      </w:r>
      <w:r>
        <w:rPr>
          <w:rFonts w:ascii="Open Sans" w:hAnsi="Open Sans"/>
          <w:i/>
          <w:iCs/>
          <w:color w:val="B62421"/>
          <w:sz w:val="20"/>
          <w:szCs w:val="20"/>
        </w:rPr>
        <w:t>+7(34778)2-15-56</w:t>
      </w:r>
    </w:p>
    <w:p w:rsidR="00094441" w:rsidRDefault="00094441" w:rsidP="00094441">
      <w:pPr>
        <w:shd w:val="clear" w:color="auto" w:fill="FFFFFF"/>
        <w:rPr>
          <w:rFonts w:ascii="Open Sans" w:hAnsi="Open Sans"/>
          <w:i/>
          <w:iCs/>
          <w:color w:val="595959"/>
          <w:sz w:val="20"/>
          <w:szCs w:val="20"/>
        </w:rPr>
      </w:pPr>
      <w:r>
        <w:rPr>
          <w:rFonts w:ascii="Open Sans" w:hAnsi="Open Sans"/>
          <w:i/>
          <w:iCs/>
          <w:color w:val="595959"/>
          <w:sz w:val="20"/>
          <w:szCs w:val="20"/>
        </w:rPr>
        <w:t>Электронная почта: </w:t>
      </w:r>
      <w:r>
        <w:rPr>
          <w:rFonts w:ascii="icomoon" w:hAnsi="icomoon"/>
          <w:color w:val="B62421"/>
          <w:sz w:val="28"/>
        </w:rPr>
        <w:t></w:t>
      </w:r>
      <w:hyperlink r:id="rId9" w:history="1">
        <w:r>
          <w:rPr>
            <w:rStyle w:val="a5"/>
            <w:rFonts w:ascii="Open Sans" w:hAnsi="Open Sans"/>
            <w:i/>
            <w:iCs/>
            <w:color w:val="B62421"/>
            <w:sz w:val="20"/>
            <w:szCs w:val="20"/>
          </w:rPr>
          <w:t>tatyshly_sovet@mail.ru</w:t>
        </w:r>
      </w:hyperlink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0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Минлебаев Альберт Минисламович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lastRenderedPageBreak/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11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1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Саяпов Рамиль Раифович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11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Российская экологическая партия «Зеленые»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2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Авхадиев Фирдус Альфирович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3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Ахкямов Айрат Рафильевич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4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Бадртдинов Василь Фатихьянович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5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Вагапова Нурия Идрисовна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6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Габсалямов Ульфат Фаатович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7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Гореликов Вадим Васильевич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8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Зарифьянов Ришат Камилович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19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Зиятдинов Нияз Фаритович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20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Михатов Фарит Хаматнурович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21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Сафаров Илюсь Гафурьянович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lastRenderedPageBreak/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22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Хаирзаманов Ахат Аскатович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ЛДПР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23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Ханов Сергей Тимерьянович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Единая Россия</w:t>
      </w:r>
    </w:p>
    <w:p w:rsidR="00094441" w:rsidRDefault="00094441" w:rsidP="00094441">
      <w:pPr>
        <w:pStyle w:val="2"/>
        <w:shd w:val="clear" w:color="auto" w:fill="FFFFFF"/>
        <w:spacing w:before="0" w:beforeAutospacing="0" w:after="150" w:afterAutospacing="0"/>
        <w:rPr>
          <w:rFonts w:ascii="Open Sans" w:hAnsi="Open Sans"/>
          <w:color w:val="262626"/>
          <w:sz w:val="28"/>
          <w:szCs w:val="28"/>
        </w:rPr>
      </w:pPr>
      <w:hyperlink r:id="rId24" w:tgtFrame="_blank" w:history="1">
        <w:r>
          <w:rPr>
            <w:rStyle w:val="a5"/>
            <w:rFonts w:ascii="Open Sans" w:hAnsi="Open Sans"/>
            <w:color w:val="B62421"/>
            <w:sz w:val="28"/>
            <w:szCs w:val="28"/>
          </w:rPr>
          <w:t>Ямилев Алмаз Рамилевич</w:t>
        </w:r>
      </w:hyperlink>
    </w:p>
    <w:p w:rsidR="00094441" w:rsidRDefault="00094441" w:rsidP="00094441">
      <w:pPr>
        <w:shd w:val="clear" w:color="auto" w:fill="FFFFFF"/>
        <w:rPr>
          <w:rFonts w:ascii="Open Sans" w:hAnsi="Open Sans"/>
          <w:color w:val="262626"/>
          <w:sz w:val="22"/>
          <w:szCs w:val="22"/>
        </w:rPr>
      </w:pP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Рейтинг: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10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caption"/>
          <w:rFonts w:ascii="Open Sans" w:hAnsi="Open Sans"/>
          <w:i/>
          <w:iCs/>
          <w:color w:val="7E7E7E"/>
          <w:sz w:val="20"/>
          <w:szCs w:val="20"/>
        </w:rPr>
        <w:t>Партия:</w:t>
      </w:r>
      <w:r>
        <w:rPr>
          <w:rFonts w:ascii="Open Sans" w:hAnsi="Open Sans"/>
          <w:color w:val="262626"/>
          <w:sz w:val="22"/>
          <w:szCs w:val="22"/>
        </w:rPr>
        <w:t> </w:t>
      </w:r>
      <w:r>
        <w:rPr>
          <w:rStyle w:val="value"/>
          <w:rFonts w:ascii="Open Sans" w:hAnsi="Open Sans"/>
          <w:i/>
          <w:iCs/>
          <w:color w:val="B62421"/>
          <w:sz w:val="20"/>
          <w:szCs w:val="20"/>
        </w:rPr>
        <w:t>КПРФ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como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444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C364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aption">
    <w:name w:val="caption"/>
    <w:basedOn w:val="a0"/>
    <w:rsid w:val="00094441"/>
  </w:style>
  <w:style w:type="character" w:customStyle="1" w:styleId="value">
    <w:name w:val="value"/>
    <w:basedOn w:val="a0"/>
    <w:rsid w:val="00094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078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1749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796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8112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2549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309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7023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450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7062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4117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3530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1702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3798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8860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6602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2982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97921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73289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6395">
          <w:marLeft w:val="15"/>
          <w:marRight w:val="15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yshlinski.bashkortostan.ru/council/structure/worker/264901/" TargetMode="External"/><Relationship Id="rId13" Type="http://schemas.openxmlformats.org/officeDocument/2006/relationships/hyperlink" Target="http://deputat.openrepublic.ru/deputies/48396/" TargetMode="External"/><Relationship Id="rId18" Type="http://schemas.openxmlformats.org/officeDocument/2006/relationships/hyperlink" Target="http://deputat.openrepublic.ru/deputies/48496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eputat.openrepublic.ru/deputies/48498/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http://deputat.openrepublic.ru/deputies/48471/" TargetMode="External"/><Relationship Id="rId17" Type="http://schemas.openxmlformats.org/officeDocument/2006/relationships/hyperlink" Target="http://deputat.openrepublic.ru/deputies/48497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eputat.openrepublic.ru/deputies/48422/" TargetMode="External"/><Relationship Id="rId20" Type="http://schemas.openxmlformats.org/officeDocument/2006/relationships/hyperlink" Target="http://deputat.openrepublic.ru/deputies/48397/" TargetMode="External"/><Relationship Id="rId1" Type="http://schemas.openxmlformats.org/officeDocument/2006/relationships/styles" Target="styles.xml"/><Relationship Id="rId6" Type="http://schemas.openxmlformats.org/officeDocument/2006/relationships/hyperlink" Target="https://tatyshlinski.bashkortostan.ru/council/structure/worker/264899/" TargetMode="External"/><Relationship Id="rId11" Type="http://schemas.openxmlformats.org/officeDocument/2006/relationships/hyperlink" Target="http://deputat.openrepublic.ru/deputies/48360/" TargetMode="External"/><Relationship Id="rId24" Type="http://schemas.openxmlformats.org/officeDocument/2006/relationships/hyperlink" Target="http://deputat.openrepublic.ru/deputies/48500/" TargetMode="External"/><Relationship Id="rId5" Type="http://schemas.openxmlformats.org/officeDocument/2006/relationships/hyperlink" Target="https://tatyshlinski.bashkortostan.ru/council/structure/worker/264895/" TargetMode="External"/><Relationship Id="rId15" Type="http://schemas.openxmlformats.org/officeDocument/2006/relationships/hyperlink" Target="http://deputat.openrepublic.ru/deputies/48418/" TargetMode="External"/><Relationship Id="rId23" Type="http://schemas.openxmlformats.org/officeDocument/2006/relationships/hyperlink" Target="http://deputat.openrepublic.ru/deputies/48494/" TargetMode="External"/><Relationship Id="rId10" Type="http://schemas.openxmlformats.org/officeDocument/2006/relationships/hyperlink" Target="http://deputat.openrepublic.ru/deputies/48361/" TargetMode="External"/><Relationship Id="rId19" Type="http://schemas.openxmlformats.org/officeDocument/2006/relationships/hyperlink" Target="http://deputat.openrepublic.ru/deputies/48495/" TargetMode="External"/><Relationship Id="rId4" Type="http://schemas.openxmlformats.org/officeDocument/2006/relationships/hyperlink" Target="https://tatyshlinski.bashkortostan.ru/council/structure/worker/264887/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://deputat.openrepublic.ru/deputies/49501/" TargetMode="External"/><Relationship Id="rId22" Type="http://schemas.openxmlformats.org/officeDocument/2006/relationships/hyperlink" Target="http://deputat.openrepublic.ru/deputies/48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2018-06-25T04:59:00Z</dcterms:modified>
</cp:coreProperties>
</file>