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52" w:rsidRDefault="008B3052" w:rsidP="00A00A4C">
      <w:pPr>
        <w:pStyle w:val="a3"/>
        <w:spacing w:before="0" w:beforeAutospacing="0" w:after="0" w:afterAutospacing="0"/>
        <w:rPr>
          <w:rFonts w:ascii="Georgia" w:hAnsi="Georgia"/>
          <w:color w:val="4A4A4A"/>
          <w:sz w:val="21"/>
          <w:szCs w:val="21"/>
        </w:rPr>
      </w:pPr>
      <w:r>
        <w:rPr>
          <w:rStyle w:val="a4"/>
          <w:rFonts w:ascii="Arial" w:hAnsi="Arial" w:cs="Arial"/>
          <w:color w:val="800000"/>
          <w:sz w:val="27"/>
          <w:szCs w:val="27"/>
        </w:rPr>
        <w:t>ДЕПУТАТЫ СОВЕТА ГОРОДСКОГО ОКРУГА ГОРОД НЕФТЕКАМСК РЕСПУБЛИКИ БАШКОРТОСТАН</w:t>
      </w:r>
    </w:p>
    <w:p w:rsidR="008B3052" w:rsidRDefault="008B3052" w:rsidP="00A00A4C">
      <w:pPr>
        <w:pStyle w:val="a3"/>
        <w:spacing w:before="0" w:beforeAutospacing="0" w:after="0" w:afterAutospacing="0"/>
        <w:ind w:left="284"/>
        <w:rPr>
          <w:rFonts w:ascii="Georgia" w:hAnsi="Georgia"/>
          <w:color w:val="4A4A4A"/>
          <w:sz w:val="21"/>
          <w:szCs w:val="21"/>
        </w:rPr>
      </w:pPr>
      <w:r>
        <w:rPr>
          <w:rStyle w:val="a4"/>
          <w:rFonts w:ascii="Arial" w:hAnsi="Arial" w:cs="Arial"/>
          <w:color w:val="800000"/>
          <w:sz w:val="27"/>
          <w:szCs w:val="27"/>
        </w:rPr>
        <w:t>ЧЕТВЕРТОГО СОЗЫВА</w:t>
      </w:r>
    </w:p>
    <w:tbl>
      <w:tblPr>
        <w:tblW w:w="8824" w:type="dxa"/>
        <w:jc w:val="center"/>
        <w:tblCellSpacing w:w="0" w:type="dxa"/>
        <w:tblInd w:w="-17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6"/>
        <w:gridCol w:w="4885"/>
        <w:gridCol w:w="2693"/>
      </w:tblGrid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Style w:val="a8"/>
                <w:rFonts w:ascii="Georgia" w:hAnsi="Georgia"/>
                <w:color w:val="0000FF"/>
              </w:rPr>
              <w:t>№</w:t>
            </w:r>
          </w:p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Style w:val="a8"/>
                <w:rFonts w:ascii="Georgia" w:hAnsi="Georgia"/>
                <w:color w:val="0000FF"/>
              </w:rPr>
              <w:t>п/п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Style w:val="a8"/>
                <w:rFonts w:ascii="Georgia" w:hAnsi="Georgia"/>
                <w:color w:val="0000FF"/>
              </w:rPr>
              <w:t>ФИО депутата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Style w:val="a8"/>
                <w:rFonts w:ascii="Georgia" w:hAnsi="Georgia"/>
                <w:color w:val="0000FF"/>
              </w:rPr>
              <w:t>Округ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4" w:history="1">
              <w:r>
                <w:rPr>
                  <w:rStyle w:val="a5"/>
                  <w:rFonts w:ascii="Georgia" w:hAnsi="Georgia"/>
                </w:rPr>
                <w:t>Авзалов Мурад Разилович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color w:val="0000FF"/>
              </w:rPr>
              <w:t>   2.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5" w:history="1">
              <w:r>
                <w:rPr>
                  <w:rStyle w:val="a5"/>
                  <w:rFonts w:ascii="Georgia" w:hAnsi="Georgia"/>
                </w:rPr>
                <w:t>Алексеев Александр Николаевич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color w:val="0000FF"/>
              </w:rPr>
              <w:t>9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3. 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6" w:history="1">
              <w:r>
                <w:rPr>
                  <w:rStyle w:val="a5"/>
                  <w:rFonts w:ascii="Georgia" w:hAnsi="Georgia"/>
                </w:rPr>
                <w:t>Ахметшин Радус Ядитович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12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4. 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7" w:history="1">
              <w:r>
                <w:rPr>
                  <w:rStyle w:val="a5"/>
                  <w:rFonts w:ascii="Georgia" w:hAnsi="Georgia"/>
                </w:rPr>
                <w:t>Белоглазов Владимир Викторович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10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5. 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8" w:history="1">
              <w:r>
                <w:rPr>
                  <w:rStyle w:val="a5"/>
                  <w:rFonts w:ascii="Georgia" w:hAnsi="Georgia"/>
                </w:rPr>
                <w:t>Гизетдинов Раузат Рахимьянович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6. 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9" w:history="1">
              <w:r>
                <w:rPr>
                  <w:rStyle w:val="a5"/>
                  <w:rFonts w:ascii="Georgia" w:hAnsi="Georgia"/>
                </w:rPr>
                <w:t>Громов Владимир Борисович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7. 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0" w:history="1">
              <w:r>
                <w:rPr>
                  <w:rStyle w:val="a5"/>
                  <w:rFonts w:ascii="Georgia" w:hAnsi="Georgia"/>
                </w:rPr>
                <w:t>Губаев Игорь Иванович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7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8. 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Крюков Дмитрий Александрович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9.              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1" w:history="1">
              <w:r>
                <w:rPr>
                  <w:rStyle w:val="a5"/>
                  <w:rFonts w:ascii="Georgia" w:hAnsi="Georgia"/>
                </w:rPr>
                <w:t>Мавлиев Ильдар Рафилевич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ПП «СР»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10.    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2" w:history="1">
              <w:r>
                <w:rPr>
                  <w:rStyle w:val="a5"/>
                  <w:rFonts w:ascii="Georgia" w:hAnsi="Georgia"/>
                </w:rPr>
                <w:t>Муханов Альберт Фоатович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4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11.   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3" w:history="1">
              <w:r>
                <w:rPr>
                  <w:rStyle w:val="a5"/>
                  <w:rFonts w:ascii="Georgia" w:hAnsi="Georgia"/>
                </w:rPr>
                <w:t>Набиуллин Адиль Ильдарович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ПП «СР»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12.   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4" w:history="1">
              <w:r>
                <w:rPr>
                  <w:rStyle w:val="a5"/>
                  <w:rFonts w:ascii="Georgia" w:hAnsi="Georgia"/>
                </w:rPr>
                <w:t>Насибуллин Марс Михранович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3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13.  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Насырова Фируза Имамгалиевна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14.     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5" w:history="1">
              <w:r>
                <w:rPr>
                  <w:rStyle w:val="a5"/>
                  <w:rFonts w:ascii="Georgia" w:hAnsi="Georgia"/>
                </w:rPr>
                <w:t>Низамов Фагим Ягафарович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2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15.     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6" w:history="1">
              <w:r>
                <w:rPr>
                  <w:rStyle w:val="a5"/>
                  <w:rFonts w:ascii="Georgia" w:hAnsi="Georgia"/>
                </w:rPr>
                <w:t>Овчинников Александр Валентинович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16.   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7" w:history="1">
              <w:r>
                <w:rPr>
                  <w:rStyle w:val="a5"/>
                  <w:rFonts w:ascii="Georgia" w:hAnsi="Georgia"/>
                </w:rPr>
                <w:t>Очаева Светлана Викторовна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6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17.    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8" w:history="1">
              <w:r>
                <w:rPr>
                  <w:rStyle w:val="a5"/>
                  <w:rFonts w:ascii="Georgia" w:hAnsi="Georgia"/>
                </w:rPr>
                <w:t>Сапожников Геннадий Георгиевич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13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18.  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19" w:history="1">
              <w:r>
                <w:rPr>
                  <w:rStyle w:val="a5"/>
                  <w:rFonts w:ascii="Georgia" w:hAnsi="Georgia"/>
                </w:rPr>
                <w:t>Трусов Владислав Юрьевич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11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19.  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0" w:history="1">
              <w:r>
                <w:rPr>
                  <w:rStyle w:val="a5"/>
                  <w:rFonts w:ascii="Georgia" w:hAnsi="Georgia"/>
                </w:rPr>
                <w:t>Хабибуллин Ришат Даутович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20.   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1" w:history="1">
              <w:r>
                <w:rPr>
                  <w:rStyle w:val="a5"/>
                  <w:rFonts w:ascii="Georgia" w:hAnsi="Georgia"/>
                </w:rPr>
                <w:t>Хазиева Эмма Гайфулловна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КПРФ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21.     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2" w:history="1">
              <w:r>
                <w:rPr>
                  <w:rStyle w:val="a5"/>
                  <w:rFonts w:ascii="Georgia" w:hAnsi="Georgia"/>
                </w:rPr>
                <w:t>Хайруллин Шамиль Файзиевич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5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22.    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3" w:history="1">
              <w:r>
                <w:rPr>
                  <w:rStyle w:val="a5"/>
                  <w:rFonts w:ascii="Georgia" w:hAnsi="Georgia"/>
                </w:rPr>
                <w:t>Чайникова Лариса Фагимовна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8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 xml:space="preserve">23.  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4" w:history="1">
              <w:r>
                <w:rPr>
                  <w:rStyle w:val="a5"/>
                  <w:rFonts w:ascii="Georgia" w:hAnsi="Georgia"/>
                </w:rPr>
                <w:t>Шафиков Вадим Ринатович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color w:val="0000FF"/>
              </w:rPr>
              <w:t>ЕИО, ЛДПР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color w:val="0000FF"/>
              </w:rPr>
              <w:t>   24.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5" w:history="1">
              <w:r>
                <w:rPr>
                  <w:rStyle w:val="a5"/>
                  <w:rFonts w:ascii="Georgia" w:hAnsi="Georgia"/>
                </w:rPr>
                <w:t>Шаяпов Руслан Ринатович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color w:val="0000FF"/>
              </w:rPr>
              <w:t>ЕИО, КПРФ</w:t>
            </w:r>
          </w:p>
        </w:tc>
      </w:tr>
      <w:tr w:rsidR="008B3052" w:rsidTr="00A00A4C">
        <w:trPr>
          <w:tblCellSpacing w:w="0" w:type="dxa"/>
          <w:jc w:val="center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color w:val="0000FF"/>
              </w:rPr>
              <w:t>   25.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pStyle w:val="a3"/>
              <w:spacing w:before="0" w:beforeAutospacing="0" w:after="0" w:afterAutospacing="0"/>
              <w:rPr>
                <w:rFonts w:ascii="Georgia" w:hAnsi="Georgia"/>
              </w:rPr>
            </w:pPr>
            <w:hyperlink r:id="rId26" w:history="1">
              <w:r>
                <w:rPr>
                  <w:rStyle w:val="a5"/>
                  <w:rFonts w:ascii="Georgia" w:hAnsi="Georgia"/>
                </w:rPr>
                <w:t>Яляев Роберт Флюнович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052" w:rsidRDefault="008B3052" w:rsidP="00A00A4C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color w:val="0000FF"/>
              </w:rPr>
              <w:t>ЕИО, ВПП «ЕР»</w:t>
            </w:r>
          </w:p>
        </w:tc>
      </w:tr>
    </w:tbl>
    <w:p w:rsidR="00243221" w:rsidRDefault="00243221" w:rsidP="00A00A4C">
      <w:pPr>
        <w:spacing w:after="0" w:line="240" w:lineRule="auto"/>
      </w:pPr>
    </w:p>
    <w:p w:rsidR="008B3052" w:rsidRDefault="008B3052" w:rsidP="00A00A4C">
      <w:pPr>
        <w:pStyle w:val="a3"/>
        <w:spacing w:before="0" w:beforeAutospacing="0" w:after="0" w:afterAutospacing="0"/>
        <w:ind w:left="284"/>
        <w:rPr>
          <w:rFonts w:ascii="Arial" w:hAnsi="Arial" w:cs="Arial"/>
          <w:color w:val="4A4A4A"/>
          <w:sz w:val="21"/>
          <w:szCs w:val="21"/>
        </w:rPr>
      </w:pPr>
      <w:r>
        <w:rPr>
          <w:rStyle w:val="a4"/>
          <w:rFonts w:ascii="Arial" w:hAnsi="Arial" w:cs="Arial"/>
          <w:color w:val="800000"/>
          <w:sz w:val="27"/>
          <w:szCs w:val="27"/>
        </w:rPr>
        <w:t>АППАРАТ СОВЕТА ГОРОДСКОГО ОКРУГА</w:t>
      </w:r>
      <w:r w:rsidR="00A00A4C">
        <w:rPr>
          <w:rStyle w:val="a4"/>
          <w:rFonts w:ascii="Arial" w:hAnsi="Arial" w:cs="Arial"/>
          <w:color w:val="800000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800000"/>
          <w:sz w:val="27"/>
          <w:szCs w:val="27"/>
        </w:rPr>
        <w:t>ГОРОД НЕФТЕКАМСК РЕСПУБЛИКИ БАШКОРТОСТАН</w:t>
      </w:r>
    </w:p>
    <w:p w:rsidR="008B3052" w:rsidRDefault="008B3052" w:rsidP="00A00A4C">
      <w:pPr>
        <w:pStyle w:val="a3"/>
        <w:spacing w:before="0" w:beforeAutospacing="0" w:after="0" w:afterAutospacing="0"/>
        <w:ind w:left="284"/>
        <w:rPr>
          <w:rFonts w:ascii="Arial Unicode MS" w:eastAsia="Arial Unicode MS" w:hAnsi="Arial Unicode MS" w:cs="Arial Unicode MS"/>
          <w:color w:val="252525"/>
          <w:sz w:val="21"/>
          <w:szCs w:val="21"/>
        </w:rPr>
      </w:pPr>
      <w:r>
        <w:rPr>
          <w:rFonts w:ascii="Arial" w:eastAsia="Arial Unicode MS" w:hAnsi="Arial" w:cs="Arial"/>
          <w:color w:val="0000CD"/>
        </w:rPr>
        <w:t>1.  Секретарь Совета - Булашова Татьяна Михайловна (тел.: 4-87-00)</w:t>
      </w:r>
    </w:p>
    <w:p w:rsidR="008B3052" w:rsidRDefault="008B3052" w:rsidP="00A00A4C">
      <w:pPr>
        <w:pStyle w:val="a3"/>
        <w:spacing w:before="0" w:beforeAutospacing="0" w:after="0" w:afterAutospacing="0"/>
        <w:ind w:left="284"/>
        <w:rPr>
          <w:rFonts w:ascii="Arial Unicode MS" w:eastAsia="Arial Unicode MS" w:hAnsi="Arial Unicode MS" w:cs="Arial Unicode MS" w:hint="eastAsia"/>
          <w:color w:val="252525"/>
          <w:sz w:val="21"/>
          <w:szCs w:val="21"/>
        </w:rPr>
      </w:pPr>
      <w:r>
        <w:rPr>
          <w:rFonts w:ascii="Arial" w:eastAsia="Arial Unicode MS" w:hAnsi="Arial" w:cs="Arial"/>
          <w:color w:val="0000CD"/>
        </w:rPr>
        <w:t>2.  Главный специалист - Киселёва Екатерина Владимировна (тел.: 4-74-81)</w:t>
      </w:r>
    </w:p>
    <w:p w:rsidR="008B3052" w:rsidRDefault="008B3052" w:rsidP="00A00A4C">
      <w:pPr>
        <w:pStyle w:val="a3"/>
        <w:spacing w:before="0" w:beforeAutospacing="0" w:after="0" w:afterAutospacing="0"/>
        <w:ind w:left="284"/>
        <w:rPr>
          <w:rFonts w:ascii="Arial Unicode MS" w:eastAsia="Arial Unicode MS" w:hAnsi="Arial Unicode MS" w:cs="Arial Unicode MS" w:hint="eastAsia"/>
          <w:color w:val="252525"/>
          <w:sz w:val="21"/>
          <w:szCs w:val="21"/>
        </w:rPr>
      </w:pPr>
      <w:r>
        <w:rPr>
          <w:rFonts w:ascii="Arial" w:eastAsia="Arial Unicode MS" w:hAnsi="Arial" w:cs="Arial"/>
          <w:color w:val="0000CD"/>
        </w:rPr>
        <w:t>3.  Ведущий специалист - Хисматуллина Светлана Вениаминовна (тел.: 4-74-81)</w:t>
      </w:r>
    </w:p>
    <w:p w:rsidR="008B3052" w:rsidRDefault="008B3052" w:rsidP="00A00A4C">
      <w:pPr>
        <w:pStyle w:val="a3"/>
        <w:spacing w:before="0" w:beforeAutospacing="0" w:after="0" w:afterAutospacing="0"/>
        <w:ind w:left="284"/>
        <w:rPr>
          <w:rFonts w:ascii="Arial Unicode MS" w:eastAsia="Arial Unicode MS" w:hAnsi="Arial Unicode MS" w:cs="Arial Unicode MS" w:hint="eastAsia"/>
          <w:color w:val="252525"/>
          <w:sz w:val="21"/>
          <w:szCs w:val="21"/>
        </w:rPr>
      </w:pPr>
      <w:r>
        <w:rPr>
          <w:rFonts w:ascii="Arial" w:eastAsia="Arial Unicode MS" w:hAnsi="Arial" w:cs="Arial"/>
          <w:color w:val="0000CD"/>
        </w:rPr>
        <w:t>4.  Ведущий специалист - Миннуллина Гузель Альбертовна (тел.факс: 4-82-02)</w:t>
      </w:r>
    </w:p>
    <w:p w:rsidR="008B3052" w:rsidRPr="001C34A2" w:rsidRDefault="008B3052" w:rsidP="00A00A4C">
      <w:pPr>
        <w:spacing w:after="0" w:line="240" w:lineRule="auto"/>
      </w:pPr>
    </w:p>
    <w:sectPr w:rsidR="008B305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3052"/>
    <w:rsid w:val="008C09C5"/>
    <w:rsid w:val="0097184D"/>
    <w:rsid w:val="009F48C4"/>
    <w:rsid w:val="00A00A4C"/>
    <w:rsid w:val="00A22E7B"/>
    <w:rsid w:val="00A23DD1"/>
    <w:rsid w:val="00BE110E"/>
    <w:rsid w:val="00C35F2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B30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neftekamsk.ru/up/ckfinder/files/%D0%93%D0%B8%D0%B7%D0%B5%D1%82%D0%B4%D0%B8%D0%BD%D0%BE%D0%B2.JPG" TargetMode="External"/><Relationship Id="rId13" Type="http://schemas.openxmlformats.org/officeDocument/2006/relationships/hyperlink" Target="http://sovetneftekamsk.ru/up/ckfinder/files/%D0%9D%D0%B0%D0%B1%D0%B8%D1%83%D0%BB%D0%BB%D0%B8%D0%BD.JPG" TargetMode="External"/><Relationship Id="rId18" Type="http://schemas.openxmlformats.org/officeDocument/2006/relationships/hyperlink" Target="http://sovetneftekamsk.ru/up/ckfinder/files/%D0%A1%D0%B0%D0%BF%D0%BE%D0%B6%D0%BD%D0%B8%D0%BA%D0%BE%D0%B2.JPG" TargetMode="External"/><Relationship Id="rId26" Type="http://schemas.openxmlformats.org/officeDocument/2006/relationships/hyperlink" Target="http://sovetneftekamsk.ru/up/ckfinder/files/%D0%AF%D0%BB%D1%8F%D0%B5%D0%B2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ovetneftekamsk.ru/up/ckfinder/files/%D0%A5%D0%B0%D0%B7%D0%B8%D0%B5%D0%B2%D0%B0.jpg" TargetMode="External"/><Relationship Id="rId7" Type="http://schemas.openxmlformats.org/officeDocument/2006/relationships/hyperlink" Target="http://sovetneftekamsk.ru/up/ckfinder/files/%D0%91%D0%B5%D0%BB%D0%BE%D0%B3%D0%BB%D0%B0%D0%B7%D0%BE%D0%B2%201.jpg" TargetMode="External"/><Relationship Id="rId12" Type="http://schemas.openxmlformats.org/officeDocument/2006/relationships/hyperlink" Target="http://sovetneftekamsk.ru/up/ckfinder/files/%D0%9C%D1%83%D1%85%D0%B0%D0%BD%D0%BE%D0%B2.JPG" TargetMode="External"/><Relationship Id="rId17" Type="http://schemas.openxmlformats.org/officeDocument/2006/relationships/hyperlink" Target="http://sovetneftekamsk.ru/up/ckfinder/files/%D0%9E%D1%87%D0%B0%D0%B5%D0%B2%D0%B0.JPG" TargetMode="External"/><Relationship Id="rId25" Type="http://schemas.openxmlformats.org/officeDocument/2006/relationships/hyperlink" Target="http://sovetneftekamsk.ru/up/ckfinder/files/%D0%A8%D0%B0%D1%8F%D0%BF%D0%BE%D0%B2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vetneftekamsk.ru/up/ckfinder/files/%D0%9E%D0%B2%D1%87%D0%B8%D0%BD%D0%BD%D0%B8%D0%BA%D0%BE%D0%B2.JPG" TargetMode="External"/><Relationship Id="rId20" Type="http://schemas.openxmlformats.org/officeDocument/2006/relationships/hyperlink" Target="http://sovetneftekamsk.ru/up/ckfinder/files/%D0%A5%D0%B0%D0%B1%D0%B8%D0%B1%D1%83%D0%BB%D0%BB%D0%B8%D0%BD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sovetneftekamsk.ru/up/ckfinder/files/%D0%90%D1%85%D0%BC%D0%B5%D1%82%D1%88%D0%B8%D0%BD.jpg" TargetMode="External"/><Relationship Id="rId11" Type="http://schemas.openxmlformats.org/officeDocument/2006/relationships/hyperlink" Target="http://sovetneftekamsk.ru/up/ckfinder/files/%D0%9C%D0%B0%D0%B2%D0%BB%D0%B8%D0%B5%D0%B2.JPG" TargetMode="External"/><Relationship Id="rId24" Type="http://schemas.openxmlformats.org/officeDocument/2006/relationships/hyperlink" Target="http://sovetneftekamsk.ru/up/ckfinder/files/%D0%A8%D0%B0%D1%84%D0%B8%D0%BA%D0%BE%D0%B2.JPG" TargetMode="External"/><Relationship Id="rId5" Type="http://schemas.openxmlformats.org/officeDocument/2006/relationships/hyperlink" Target="http://sovetneftekamsk.ru/up/ckfinder/files/%D0%90%D0%BB%D0%B5%D0%BA%D1%81%D0%B5%D0%B5%D0%B2(1).jpg" TargetMode="External"/><Relationship Id="rId15" Type="http://schemas.openxmlformats.org/officeDocument/2006/relationships/hyperlink" Target="http://sovetneftekamsk.ru/up/ckfinder/files/%D0%9D%D0%B8%D0%B7%D0%B0%D0%BC%D0%BE%D0%B2.JPG" TargetMode="External"/><Relationship Id="rId23" Type="http://schemas.openxmlformats.org/officeDocument/2006/relationships/hyperlink" Target="http://sovetneftekamsk.ru/up/ckfinder/files/%D0%A7%D0%B0%D0%B9%D0%BD%D0%B8%D0%BA%D0%BE%D0%B2%D0%B0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ovetneftekamsk.ru/up/ckfinder/files/%D0%93%D1%83%D0%B1%D0%B0%D0%B5%D0%B2.JPG" TargetMode="External"/><Relationship Id="rId19" Type="http://schemas.openxmlformats.org/officeDocument/2006/relationships/hyperlink" Target="http://sovetneftekamsk.ru/up/ckfinder/files/%D0%A2%D1%80%D1%83%D1%81%D0%BE%D0%B2.JPG" TargetMode="External"/><Relationship Id="rId4" Type="http://schemas.openxmlformats.org/officeDocument/2006/relationships/hyperlink" Target="http://sovetneftekamsk.ru/up/ckfinder/files/%D0%90%D0%B2%D0%B7%D0%B0%D0%BB%D0%BE%D0%B2.jpg" TargetMode="External"/><Relationship Id="rId9" Type="http://schemas.openxmlformats.org/officeDocument/2006/relationships/hyperlink" Target="http://sovetneftekamsk.ru/up/ckfinder/files/%D0%93%D1%80%D0%BE%D0%BC%D0%BE%D0%B2%202.jpg" TargetMode="External"/><Relationship Id="rId14" Type="http://schemas.openxmlformats.org/officeDocument/2006/relationships/hyperlink" Target="http://sovetneftekamsk.ru/up/ckfinder/files/%D0%9D%D0%B0%D1%81%D0%B8%D0%B1%D1%83%D0%BB%D0%BB%D0%B8%D0%BD.JPG" TargetMode="External"/><Relationship Id="rId22" Type="http://schemas.openxmlformats.org/officeDocument/2006/relationships/hyperlink" Target="http://sovetneftekamsk.ru/up/ckfinder/files/%D0%A5%D0%B0%D0%B9%D1%80%D1%83%D0%BB%D0%BB%D0%B8%D0%BD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2018-06-25T04:06:00Z</dcterms:modified>
</cp:coreProperties>
</file>