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5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84"/>
        <w:gridCol w:w="15070"/>
      </w:tblGrid>
      <w:tr w:rsidR="0007400D" w:rsidTr="0007400D">
        <w:tc>
          <w:tcPr>
            <w:tcW w:w="1585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00D" w:rsidRDefault="0007400D">
            <w:pPr>
              <w:pStyle w:val="1"/>
              <w:spacing w:before="180" w:after="180" w:line="360" w:lineRule="atLeast"/>
              <w:jc w:val="center"/>
              <w:rPr>
                <w:rFonts w:ascii="Arial" w:hAnsi="Arial" w:cs="Arial"/>
                <w:color w:val="404040"/>
                <w:sz w:val="33"/>
                <w:szCs w:val="33"/>
              </w:rPr>
            </w:pPr>
            <w:r>
              <w:rPr>
                <w:rFonts w:ascii="Arial" w:hAnsi="Arial" w:cs="Arial"/>
                <w:color w:val="404040"/>
                <w:sz w:val="33"/>
                <w:szCs w:val="33"/>
              </w:rPr>
              <w:t>Список депутатов Табунского районного Совета депутатов, избранных 10 сентября 2017 года</w:t>
            </w:r>
          </w:p>
        </w:tc>
      </w:tr>
      <w:tr w:rsidR="0007400D" w:rsidTr="0007400D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00D" w:rsidRDefault="0007400D">
            <w:pPr>
              <w:pStyle w:val="a3"/>
              <w:spacing w:before="0" w:beforeAutospacing="0" w:after="135" w:afterAutospacing="0" w:line="330" w:lineRule="atLeast"/>
              <w:jc w:val="center"/>
              <w:rPr>
                <w:rFonts w:ascii="Helvetica" w:hAnsi="Helvetica" w:cs="Helvetica"/>
                <w:color w:val="404040"/>
                <w:sz w:val="20"/>
                <w:szCs w:val="20"/>
              </w:rPr>
            </w:pPr>
          </w:p>
        </w:tc>
        <w:tc>
          <w:tcPr>
            <w:tcW w:w="15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00D" w:rsidRDefault="0007400D">
            <w:pPr>
              <w:pStyle w:val="2"/>
              <w:spacing w:before="180" w:beforeAutospacing="0" w:after="180" w:afterAutospacing="0" w:line="300" w:lineRule="atLeast"/>
              <w:jc w:val="both"/>
              <w:rPr>
                <w:rFonts w:ascii="Arial" w:hAnsi="Arial" w:cs="Arial"/>
                <w:color w:val="404040"/>
                <w:sz w:val="27"/>
                <w:szCs w:val="27"/>
              </w:rPr>
            </w:pPr>
            <w:r>
              <w:rPr>
                <w:rFonts w:ascii="Arial" w:hAnsi="Arial" w:cs="Arial"/>
                <w:color w:val="404040"/>
                <w:sz w:val="27"/>
                <w:szCs w:val="27"/>
              </w:rPr>
              <w:t>Алубин Евгений Владимирович</w:t>
            </w:r>
          </w:p>
          <w:p w:rsidR="0007400D" w:rsidRDefault="0007400D">
            <w:pPr>
              <w:pStyle w:val="a3"/>
              <w:spacing w:before="0" w:beforeAutospacing="0" w:after="135" w:afterAutospacing="0" w:line="330" w:lineRule="atLeast"/>
              <w:jc w:val="both"/>
              <w:rPr>
                <w:rFonts w:ascii="Helvetica" w:hAnsi="Helvetica" w:cs="Helvetica"/>
                <w:color w:val="404040"/>
                <w:sz w:val="20"/>
                <w:szCs w:val="20"/>
              </w:rPr>
            </w:pPr>
            <w:r>
              <w:rPr>
                <w:rFonts w:ascii="Helvetica" w:hAnsi="Helvetica" w:cs="Helvetica"/>
                <w:color w:val="404040"/>
                <w:sz w:val="20"/>
                <w:szCs w:val="20"/>
              </w:rPr>
              <w:t>19.05.1974г.р., начальник клиентского офиса «Табунский» ТО Кулундинское» АО «Алтайэнергосбыт»; депутат от избирательного округа №2 (село Табуны (улицы:  Алтайская,   Кирова, Колесникова, Московская, Подстанция, Пролетарская, Советская, Спортивная,  Строительная,  Титова,  Энергетиков); сёла: Алтайское, Александровка, Новокиевка, Камышенка, Граничное), член постоянной комиссии по экономике, плану, бюджету и аграрным вопросам; тел. 22-7-24</w:t>
            </w:r>
          </w:p>
        </w:tc>
      </w:tr>
      <w:tr w:rsidR="0007400D" w:rsidTr="0007400D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00D" w:rsidRDefault="0007400D">
            <w:pPr>
              <w:pStyle w:val="a3"/>
              <w:spacing w:before="0" w:beforeAutospacing="0" w:after="135" w:afterAutospacing="0" w:line="330" w:lineRule="atLeast"/>
              <w:jc w:val="center"/>
              <w:rPr>
                <w:rFonts w:ascii="Helvetica" w:hAnsi="Helvetica" w:cs="Helvetica"/>
                <w:color w:val="404040"/>
                <w:sz w:val="20"/>
                <w:szCs w:val="20"/>
              </w:rPr>
            </w:pPr>
          </w:p>
        </w:tc>
        <w:tc>
          <w:tcPr>
            <w:tcW w:w="15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00D" w:rsidRDefault="0007400D">
            <w:pPr>
              <w:pStyle w:val="2"/>
              <w:spacing w:before="180" w:beforeAutospacing="0" w:after="180" w:afterAutospacing="0" w:line="300" w:lineRule="atLeast"/>
              <w:jc w:val="both"/>
              <w:rPr>
                <w:rFonts w:ascii="Arial" w:hAnsi="Arial" w:cs="Arial"/>
                <w:color w:val="404040"/>
                <w:sz w:val="27"/>
                <w:szCs w:val="27"/>
              </w:rPr>
            </w:pPr>
            <w:r>
              <w:rPr>
                <w:rFonts w:ascii="Arial" w:hAnsi="Arial" w:cs="Arial"/>
                <w:color w:val="404040"/>
                <w:sz w:val="27"/>
                <w:szCs w:val="27"/>
              </w:rPr>
              <w:t>Бунеева Валентина Иосифовна</w:t>
            </w:r>
          </w:p>
          <w:p w:rsidR="0007400D" w:rsidRDefault="0007400D">
            <w:pPr>
              <w:pStyle w:val="a3"/>
              <w:spacing w:before="0" w:beforeAutospacing="0" w:after="135" w:afterAutospacing="0" w:line="330" w:lineRule="atLeast"/>
              <w:jc w:val="both"/>
              <w:rPr>
                <w:rFonts w:ascii="Helvetica" w:hAnsi="Helvetica" w:cs="Helvetica"/>
                <w:color w:val="404040"/>
                <w:sz w:val="20"/>
                <w:szCs w:val="20"/>
              </w:rPr>
            </w:pPr>
            <w:r>
              <w:rPr>
                <w:rFonts w:ascii="Helvetica" w:hAnsi="Helvetica" w:cs="Helvetica"/>
                <w:color w:val="404040"/>
                <w:sz w:val="20"/>
                <w:szCs w:val="20"/>
              </w:rPr>
              <w:t>19.06.1951 г.р., заместитель главного врача по медицинскому обслуживанию КГБУЗ "Табунская центральная районная больница", Заслуженный врач Российской Федерации, депутат от избирательного округа №1 село Табуны (улицы: Ветеранов, Гагарина, Гоголя, Дорожная, Интернациональная, Комсомольская, Ленина, Лермонтова, Мелиораторов, Мемориальная, Мира, Молодежная, Октябрьская, Первомайская, Пушкина,  Уланина, Целинная, 40 лет Победы, переулки: Вокзальный, Садовый, Центральный, Южный), сёла Самбор, Удальное, Забавное, Ямбор, разъезд Новосовхозный); член постоянной комиссии по социальным проблемам и вопросам жизнеобеспечения населения; тел. 22-7-03</w:t>
            </w:r>
          </w:p>
        </w:tc>
      </w:tr>
      <w:tr w:rsidR="0007400D" w:rsidTr="0007400D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00D" w:rsidRDefault="0007400D">
            <w:pPr>
              <w:pStyle w:val="a3"/>
              <w:spacing w:before="0" w:beforeAutospacing="0" w:after="135" w:afterAutospacing="0" w:line="330" w:lineRule="atLeast"/>
              <w:jc w:val="center"/>
              <w:rPr>
                <w:rFonts w:ascii="Helvetica" w:hAnsi="Helvetica" w:cs="Helvetica"/>
                <w:color w:val="404040"/>
                <w:sz w:val="20"/>
                <w:szCs w:val="20"/>
              </w:rPr>
            </w:pPr>
          </w:p>
        </w:tc>
        <w:tc>
          <w:tcPr>
            <w:tcW w:w="15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00D" w:rsidRDefault="0007400D">
            <w:pPr>
              <w:pStyle w:val="2"/>
              <w:spacing w:before="180" w:beforeAutospacing="0" w:after="180" w:afterAutospacing="0" w:line="300" w:lineRule="atLeast"/>
              <w:jc w:val="both"/>
              <w:rPr>
                <w:rFonts w:ascii="Arial" w:hAnsi="Arial" w:cs="Arial"/>
                <w:color w:val="404040"/>
                <w:sz w:val="27"/>
                <w:szCs w:val="27"/>
              </w:rPr>
            </w:pPr>
            <w:r>
              <w:rPr>
                <w:rFonts w:ascii="Arial" w:hAnsi="Arial" w:cs="Arial"/>
                <w:color w:val="404040"/>
                <w:sz w:val="27"/>
                <w:szCs w:val="27"/>
              </w:rPr>
              <w:t>Гаан Иван Андреевич</w:t>
            </w:r>
          </w:p>
          <w:p w:rsidR="0007400D" w:rsidRDefault="0007400D">
            <w:pPr>
              <w:pStyle w:val="a3"/>
              <w:spacing w:before="0" w:beforeAutospacing="0" w:after="135" w:afterAutospacing="0" w:line="330" w:lineRule="atLeast"/>
              <w:jc w:val="both"/>
              <w:rPr>
                <w:rFonts w:ascii="Helvetica" w:hAnsi="Helvetica" w:cs="Helvetica"/>
                <w:color w:val="404040"/>
                <w:sz w:val="20"/>
                <w:szCs w:val="20"/>
              </w:rPr>
            </w:pPr>
            <w:r>
              <w:rPr>
                <w:rFonts w:ascii="Helvetica" w:hAnsi="Helvetica" w:cs="Helvetica"/>
                <w:color w:val="404040"/>
                <w:sz w:val="20"/>
                <w:szCs w:val="20"/>
              </w:rPr>
              <w:t>22.08.1954г.р., председатель СПК "Григорьевка"; депутат от избирательного округа №3 (сёла: Сереброполь, Саратовка, Успенка, Николаевка, Георгиевка, Хорошее, Большеромановка, Канна, Карпиловка, Лебедино, Ермаковка, Новороссийка, Бославино, Елизаветград); председатель Мандатной комиссии; член постоянной комиссии по экономике, плану, бюджету и аграрным вопросам; тел. 22-3-69</w:t>
            </w:r>
          </w:p>
        </w:tc>
      </w:tr>
      <w:tr w:rsidR="0007400D" w:rsidTr="0007400D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00D" w:rsidRDefault="0007400D">
            <w:pPr>
              <w:pStyle w:val="a3"/>
              <w:spacing w:before="0" w:beforeAutospacing="0" w:after="135" w:afterAutospacing="0" w:line="330" w:lineRule="atLeast"/>
              <w:jc w:val="center"/>
              <w:rPr>
                <w:rFonts w:ascii="Helvetica" w:hAnsi="Helvetica" w:cs="Helvetica"/>
                <w:color w:val="404040"/>
                <w:sz w:val="20"/>
                <w:szCs w:val="20"/>
              </w:rPr>
            </w:pPr>
          </w:p>
        </w:tc>
        <w:tc>
          <w:tcPr>
            <w:tcW w:w="15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00D" w:rsidRDefault="0007400D">
            <w:pPr>
              <w:pStyle w:val="2"/>
              <w:spacing w:before="180" w:beforeAutospacing="0" w:after="180" w:afterAutospacing="0" w:line="300" w:lineRule="atLeast"/>
              <w:jc w:val="both"/>
              <w:rPr>
                <w:rFonts w:ascii="Arial" w:hAnsi="Arial" w:cs="Arial"/>
                <w:color w:val="404040"/>
                <w:sz w:val="27"/>
                <w:szCs w:val="27"/>
              </w:rPr>
            </w:pPr>
            <w:r>
              <w:rPr>
                <w:rFonts w:ascii="Arial" w:hAnsi="Arial" w:cs="Arial"/>
                <w:color w:val="404040"/>
                <w:sz w:val="27"/>
                <w:szCs w:val="27"/>
              </w:rPr>
              <w:t>Гарш Ольга Эрнстовна</w:t>
            </w:r>
          </w:p>
          <w:p w:rsidR="0007400D" w:rsidRDefault="0007400D">
            <w:pPr>
              <w:pStyle w:val="a3"/>
              <w:spacing w:before="0" w:beforeAutospacing="0" w:after="135" w:afterAutospacing="0" w:line="330" w:lineRule="atLeast"/>
              <w:jc w:val="both"/>
              <w:rPr>
                <w:rFonts w:ascii="Helvetica" w:hAnsi="Helvetica" w:cs="Helvetica"/>
                <w:color w:val="404040"/>
                <w:sz w:val="20"/>
                <w:szCs w:val="20"/>
              </w:rPr>
            </w:pPr>
            <w:r>
              <w:rPr>
                <w:rFonts w:ascii="Helvetica" w:hAnsi="Helvetica" w:cs="Helvetica"/>
                <w:color w:val="404040"/>
                <w:sz w:val="20"/>
                <w:szCs w:val="20"/>
              </w:rPr>
              <w:t>25.01.1971г.р. заместитель директора по воспитательной работе МБОУ «Табунская средняя общеобразовательная школа»; депутат от избирательного округа №1 село Табуны (улицы: Ветеранов, Гагарина, Гоголя, Дорожная, Интернациональная, Комсомольская, Ленина, Лермонтова, Мелиораторов, Мемориальная, Мира, Молодежная, Октябрьская, Первомайская, Пушкина,  Уланина, Целинная, 40 лет Победы, переулки: Вокзальный, Садовый, Центральный, Южный), сёла Самбор, Удальное, Забавное, Ямбор, разъезд Новосовхозный); член постоянной комиссии по социальным проблемам и вопросам жизнеобеспечения населения; тел.22-5-49.</w:t>
            </w:r>
          </w:p>
        </w:tc>
      </w:tr>
      <w:tr w:rsidR="0007400D" w:rsidTr="0007400D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00D" w:rsidRDefault="0007400D">
            <w:pPr>
              <w:pStyle w:val="a3"/>
              <w:spacing w:before="0" w:beforeAutospacing="0" w:after="135" w:afterAutospacing="0" w:line="330" w:lineRule="atLeast"/>
              <w:jc w:val="center"/>
              <w:rPr>
                <w:rFonts w:ascii="Helvetica" w:hAnsi="Helvetica" w:cs="Helvetica"/>
                <w:color w:val="404040"/>
                <w:sz w:val="20"/>
                <w:szCs w:val="20"/>
              </w:rPr>
            </w:pPr>
          </w:p>
        </w:tc>
        <w:tc>
          <w:tcPr>
            <w:tcW w:w="15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00D" w:rsidRDefault="0007400D">
            <w:pPr>
              <w:pStyle w:val="2"/>
              <w:spacing w:before="180" w:beforeAutospacing="0" w:after="180" w:afterAutospacing="0" w:line="300" w:lineRule="atLeast"/>
              <w:jc w:val="both"/>
              <w:rPr>
                <w:rFonts w:ascii="Arial" w:hAnsi="Arial" w:cs="Arial"/>
                <w:color w:val="404040"/>
                <w:sz w:val="27"/>
                <w:szCs w:val="27"/>
              </w:rPr>
            </w:pPr>
            <w:r>
              <w:rPr>
                <w:rFonts w:ascii="Arial" w:hAnsi="Arial" w:cs="Arial"/>
                <w:color w:val="404040"/>
                <w:sz w:val="27"/>
                <w:szCs w:val="27"/>
              </w:rPr>
              <w:t>Гизбрехт Оксана Ивановна</w:t>
            </w:r>
          </w:p>
          <w:p w:rsidR="0007400D" w:rsidRDefault="0007400D">
            <w:pPr>
              <w:pStyle w:val="a3"/>
              <w:spacing w:before="0" w:beforeAutospacing="0" w:after="135" w:afterAutospacing="0" w:line="330" w:lineRule="atLeast"/>
              <w:jc w:val="both"/>
              <w:rPr>
                <w:rFonts w:ascii="Helvetica" w:hAnsi="Helvetica" w:cs="Helvetica"/>
                <w:color w:val="404040"/>
                <w:sz w:val="20"/>
                <w:szCs w:val="20"/>
              </w:rPr>
            </w:pPr>
            <w:r>
              <w:rPr>
                <w:rFonts w:ascii="Helvetica" w:hAnsi="Helvetica" w:cs="Helvetica"/>
                <w:color w:val="404040"/>
                <w:sz w:val="20"/>
                <w:szCs w:val="20"/>
              </w:rPr>
              <w:t>07.12.1973г.р., учитель Хорошенского филиала МБОУ «Серебропольская средняя общеобразовательная школа»; депутат от избирательного округа №3 (сёла: Сереброполь, Саратовка, Успенка, Николаевка, Георгиевка, Хорошее, Большеромановка, Канна, Карпиловка, Лебедино, Ермаковка, Новороссийка, Бославино, Елизаветград); член постоянной комиссии по социальным проблемам и вопросам жизнеобеспечения населения; тел. 28-3-22.</w:t>
            </w:r>
          </w:p>
        </w:tc>
      </w:tr>
      <w:tr w:rsidR="0007400D" w:rsidTr="0007400D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00D" w:rsidRDefault="0007400D">
            <w:pPr>
              <w:pStyle w:val="a3"/>
              <w:spacing w:before="0" w:beforeAutospacing="0" w:after="135" w:afterAutospacing="0" w:line="330" w:lineRule="atLeast"/>
              <w:jc w:val="center"/>
              <w:rPr>
                <w:rFonts w:ascii="Helvetica" w:hAnsi="Helvetica" w:cs="Helvetica"/>
                <w:color w:val="404040"/>
                <w:sz w:val="20"/>
                <w:szCs w:val="20"/>
              </w:rPr>
            </w:pPr>
          </w:p>
        </w:tc>
        <w:tc>
          <w:tcPr>
            <w:tcW w:w="15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00D" w:rsidRDefault="0007400D">
            <w:pPr>
              <w:pStyle w:val="2"/>
              <w:spacing w:before="180" w:beforeAutospacing="0" w:after="180" w:afterAutospacing="0" w:line="300" w:lineRule="atLeast"/>
              <w:jc w:val="both"/>
              <w:rPr>
                <w:rFonts w:ascii="Arial" w:hAnsi="Arial" w:cs="Arial"/>
                <w:color w:val="404040"/>
                <w:sz w:val="27"/>
                <w:szCs w:val="27"/>
              </w:rPr>
            </w:pPr>
            <w:r>
              <w:rPr>
                <w:rFonts w:ascii="Arial" w:hAnsi="Arial" w:cs="Arial"/>
                <w:color w:val="404040"/>
                <w:sz w:val="27"/>
                <w:szCs w:val="27"/>
              </w:rPr>
              <w:t>Гордиенко Татьяна Михайловна</w:t>
            </w:r>
          </w:p>
          <w:p w:rsidR="0007400D" w:rsidRDefault="0007400D">
            <w:pPr>
              <w:pStyle w:val="a3"/>
              <w:spacing w:before="0" w:beforeAutospacing="0" w:after="135" w:afterAutospacing="0" w:line="330" w:lineRule="atLeast"/>
              <w:jc w:val="both"/>
              <w:rPr>
                <w:rFonts w:ascii="Helvetica" w:hAnsi="Helvetica" w:cs="Helvetica"/>
                <w:color w:val="404040"/>
                <w:sz w:val="20"/>
                <w:szCs w:val="20"/>
              </w:rPr>
            </w:pPr>
            <w:r>
              <w:rPr>
                <w:rFonts w:ascii="Helvetica" w:hAnsi="Helvetica" w:cs="Helvetica"/>
                <w:color w:val="404040"/>
                <w:sz w:val="20"/>
                <w:szCs w:val="20"/>
              </w:rPr>
              <w:t>22.08.1981г.р., учитель МБОУ «Алтайская средняя общеобразовательная школа», депутат от избирательного округа №2 (село Табуны (улицы:  Алтайская,   Кирова, Колесникова, Московская, Подстанция, Пролетарская, Советская, Спортивная,  Строительная,  Титова,  Энергетиков); сёла: Алтайское, Александровка, Новокиевка, Камышенка, Граничное), член постоянной комиссии по вопросам соблюдения законности, правопорядка и делам молодежи; член Мандатной комиссии; тел. 23-3-36.</w:t>
            </w:r>
          </w:p>
        </w:tc>
      </w:tr>
      <w:tr w:rsidR="0007400D" w:rsidTr="0007400D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00D" w:rsidRDefault="0007400D">
            <w:pPr>
              <w:pStyle w:val="a3"/>
              <w:spacing w:before="0" w:beforeAutospacing="0" w:after="135" w:afterAutospacing="0" w:line="330" w:lineRule="atLeast"/>
              <w:jc w:val="center"/>
              <w:rPr>
                <w:rFonts w:ascii="Helvetica" w:hAnsi="Helvetica" w:cs="Helvetica"/>
                <w:color w:val="404040"/>
                <w:sz w:val="20"/>
                <w:szCs w:val="20"/>
              </w:rPr>
            </w:pPr>
          </w:p>
        </w:tc>
        <w:tc>
          <w:tcPr>
            <w:tcW w:w="15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00D" w:rsidRDefault="0007400D">
            <w:pPr>
              <w:pStyle w:val="2"/>
              <w:spacing w:before="180" w:beforeAutospacing="0" w:after="180" w:afterAutospacing="0" w:line="300" w:lineRule="atLeast"/>
              <w:jc w:val="both"/>
              <w:rPr>
                <w:rFonts w:ascii="Arial" w:hAnsi="Arial" w:cs="Arial"/>
                <w:color w:val="404040"/>
                <w:sz w:val="27"/>
                <w:szCs w:val="27"/>
              </w:rPr>
            </w:pPr>
            <w:r>
              <w:rPr>
                <w:rFonts w:ascii="Arial" w:hAnsi="Arial" w:cs="Arial"/>
                <w:color w:val="404040"/>
                <w:sz w:val="27"/>
                <w:szCs w:val="27"/>
              </w:rPr>
              <w:t>Данилова Маргарита Алексеевна</w:t>
            </w:r>
          </w:p>
          <w:p w:rsidR="0007400D" w:rsidRDefault="0007400D">
            <w:pPr>
              <w:pStyle w:val="a3"/>
              <w:spacing w:before="0" w:beforeAutospacing="0" w:after="135" w:afterAutospacing="0" w:line="330" w:lineRule="atLeast"/>
              <w:jc w:val="both"/>
              <w:rPr>
                <w:rFonts w:ascii="Helvetica" w:hAnsi="Helvetica" w:cs="Helvetica"/>
                <w:color w:val="404040"/>
                <w:sz w:val="20"/>
                <w:szCs w:val="20"/>
              </w:rPr>
            </w:pPr>
            <w:r>
              <w:rPr>
                <w:rFonts w:ascii="Helvetica" w:hAnsi="Helvetica" w:cs="Helvetica"/>
                <w:color w:val="404040"/>
                <w:sz w:val="20"/>
                <w:szCs w:val="20"/>
              </w:rPr>
              <w:t>30.04.1945, пенсионер; депутат от избирательного округа №1 село Табуны (улицы: Ветеранов, Гагарина, Гоголя, Дорожная, Интернациональная, Комсомольская, Ленина, Лермонтова, Мелиораторов, Мемориальная, Мира, Молодежная, Октябрьская, Первомайская, Пушкина,  Уланина, Целинная, 40 лет Победы, переулки: Вокзальный, Садовый, Центральный, Южный), сёла Самбор, Удальное, Забавное, Ямбор, разъезд Новосовхозный); член постоянной комиссии по вопросам соблюдения законности, правопорядка и делам молодежи; тел.22-1-29.</w:t>
            </w:r>
          </w:p>
        </w:tc>
      </w:tr>
      <w:tr w:rsidR="0007400D" w:rsidTr="0007400D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00D" w:rsidRDefault="0007400D">
            <w:pPr>
              <w:pStyle w:val="a3"/>
              <w:spacing w:before="0" w:beforeAutospacing="0" w:after="135" w:afterAutospacing="0" w:line="330" w:lineRule="atLeast"/>
              <w:jc w:val="center"/>
              <w:rPr>
                <w:rFonts w:ascii="Helvetica" w:hAnsi="Helvetica" w:cs="Helvetica"/>
                <w:color w:val="404040"/>
                <w:sz w:val="20"/>
                <w:szCs w:val="20"/>
              </w:rPr>
            </w:pPr>
          </w:p>
        </w:tc>
        <w:tc>
          <w:tcPr>
            <w:tcW w:w="15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00D" w:rsidRDefault="0007400D">
            <w:pPr>
              <w:pStyle w:val="2"/>
              <w:spacing w:before="180" w:beforeAutospacing="0" w:after="180" w:afterAutospacing="0" w:line="300" w:lineRule="atLeast"/>
              <w:jc w:val="both"/>
              <w:rPr>
                <w:rFonts w:ascii="Arial" w:hAnsi="Arial" w:cs="Arial"/>
                <w:color w:val="404040"/>
                <w:sz w:val="27"/>
                <w:szCs w:val="27"/>
              </w:rPr>
            </w:pPr>
            <w:r>
              <w:rPr>
                <w:rFonts w:ascii="Arial" w:hAnsi="Arial" w:cs="Arial"/>
                <w:color w:val="404040"/>
                <w:sz w:val="27"/>
                <w:szCs w:val="27"/>
              </w:rPr>
              <w:t>Дериев Владимир Михайлович</w:t>
            </w:r>
          </w:p>
          <w:p w:rsidR="0007400D" w:rsidRDefault="0007400D">
            <w:pPr>
              <w:pStyle w:val="a3"/>
              <w:spacing w:before="0" w:beforeAutospacing="0" w:after="135" w:afterAutospacing="0" w:line="330" w:lineRule="atLeast"/>
              <w:jc w:val="both"/>
              <w:rPr>
                <w:rFonts w:ascii="Helvetica" w:hAnsi="Helvetica" w:cs="Helvetica"/>
                <w:color w:val="404040"/>
                <w:sz w:val="20"/>
                <w:szCs w:val="20"/>
              </w:rPr>
            </w:pPr>
            <w:r>
              <w:rPr>
                <w:rFonts w:ascii="Helvetica" w:hAnsi="Helvetica" w:cs="Helvetica"/>
                <w:color w:val="404040"/>
                <w:sz w:val="20"/>
                <w:szCs w:val="20"/>
              </w:rPr>
              <w:t>15.02.1951г.р.; индивидуальный предприниматель «Дериев В.М.»; депутат от избирательного округа №2 (село Табуны (улицы:  Алтайская,   Кирова, Колесникова, Московская, Подстанция, Пролетарская, Советская, Спортивная,  Строительная,  Титова,  Энергетиков); сёла: Алтайское, Александровка, Новокиевка, Камышенка, Граничное), член постоянной комиссии по вопросам соблюдения законности, правопорядка и делам молодежи; тел.22-1-56.</w:t>
            </w:r>
          </w:p>
        </w:tc>
      </w:tr>
      <w:tr w:rsidR="0007400D" w:rsidTr="0007400D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00D" w:rsidRDefault="0007400D">
            <w:pPr>
              <w:pStyle w:val="a3"/>
              <w:spacing w:before="0" w:beforeAutospacing="0" w:after="135" w:afterAutospacing="0" w:line="330" w:lineRule="atLeast"/>
              <w:jc w:val="center"/>
              <w:rPr>
                <w:rFonts w:ascii="Helvetica" w:hAnsi="Helvetica" w:cs="Helvetica"/>
                <w:color w:val="404040"/>
                <w:sz w:val="20"/>
                <w:szCs w:val="20"/>
              </w:rPr>
            </w:pPr>
          </w:p>
        </w:tc>
        <w:tc>
          <w:tcPr>
            <w:tcW w:w="15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00D" w:rsidRDefault="0007400D">
            <w:pPr>
              <w:pStyle w:val="2"/>
              <w:spacing w:before="180" w:beforeAutospacing="0" w:after="180" w:afterAutospacing="0" w:line="300" w:lineRule="atLeast"/>
              <w:jc w:val="both"/>
              <w:rPr>
                <w:rFonts w:ascii="Arial" w:hAnsi="Arial" w:cs="Arial"/>
                <w:color w:val="404040"/>
                <w:sz w:val="27"/>
                <w:szCs w:val="27"/>
              </w:rPr>
            </w:pPr>
            <w:r>
              <w:rPr>
                <w:rFonts w:ascii="Arial" w:hAnsi="Arial" w:cs="Arial"/>
                <w:color w:val="404040"/>
                <w:sz w:val="27"/>
                <w:szCs w:val="27"/>
              </w:rPr>
              <w:t>Дикань Сергей Николаевич</w:t>
            </w:r>
          </w:p>
          <w:p w:rsidR="0007400D" w:rsidRDefault="0007400D">
            <w:pPr>
              <w:pStyle w:val="a3"/>
              <w:spacing w:before="0" w:beforeAutospacing="0" w:after="135" w:afterAutospacing="0" w:line="330" w:lineRule="atLeast"/>
              <w:jc w:val="both"/>
              <w:rPr>
                <w:rFonts w:ascii="Helvetica" w:hAnsi="Helvetica" w:cs="Helvetica"/>
                <w:color w:val="404040"/>
                <w:sz w:val="20"/>
                <w:szCs w:val="20"/>
              </w:rPr>
            </w:pPr>
            <w:r>
              <w:rPr>
                <w:rFonts w:ascii="Helvetica" w:hAnsi="Helvetica" w:cs="Helvetica"/>
                <w:color w:val="404040"/>
                <w:sz w:val="20"/>
                <w:szCs w:val="20"/>
              </w:rPr>
              <w:t xml:space="preserve">20.04.1963г.р.;  директор МБОУ «Новокиевская основная общеобразовательная школа»; депутат от избирательного округа №2 (село Табуны (улицы:  Алтайская,   Кирова, Колесникова, Московская, Подстанция, Пролетарская, Советская, Спортивная,  Строительная,  Титова,  Энергетиков); сёла: Алтайское, Александровка, Новокиевка, Камышенка, Граничное), председатель постоянной комиссии по вопросам соблюдения законности, правопорядка и делам </w:t>
            </w:r>
            <w:r>
              <w:rPr>
                <w:rFonts w:ascii="Helvetica" w:hAnsi="Helvetica" w:cs="Helvetica"/>
                <w:color w:val="404040"/>
                <w:sz w:val="20"/>
                <w:szCs w:val="20"/>
              </w:rPr>
              <w:lastRenderedPageBreak/>
              <w:t>молодежи; член мандатной комиссии; тел. 22-7-21.</w:t>
            </w:r>
          </w:p>
        </w:tc>
      </w:tr>
      <w:tr w:rsidR="0007400D" w:rsidTr="0007400D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00D" w:rsidRDefault="0007400D">
            <w:pPr>
              <w:pStyle w:val="a3"/>
              <w:spacing w:before="0" w:beforeAutospacing="0" w:after="135" w:afterAutospacing="0" w:line="330" w:lineRule="atLeast"/>
              <w:jc w:val="center"/>
              <w:rPr>
                <w:rFonts w:ascii="Helvetica" w:hAnsi="Helvetica" w:cs="Helvetica"/>
                <w:color w:val="404040"/>
                <w:sz w:val="20"/>
                <w:szCs w:val="20"/>
              </w:rPr>
            </w:pPr>
          </w:p>
        </w:tc>
        <w:tc>
          <w:tcPr>
            <w:tcW w:w="15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00D" w:rsidRDefault="0007400D">
            <w:pPr>
              <w:pStyle w:val="2"/>
              <w:spacing w:before="180" w:beforeAutospacing="0" w:after="180" w:afterAutospacing="0" w:line="300" w:lineRule="atLeast"/>
              <w:jc w:val="both"/>
              <w:rPr>
                <w:rFonts w:ascii="Arial" w:hAnsi="Arial" w:cs="Arial"/>
                <w:color w:val="404040"/>
                <w:sz w:val="27"/>
                <w:szCs w:val="27"/>
              </w:rPr>
            </w:pPr>
            <w:r>
              <w:rPr>
                <w:rFonts w:ascii="Arial" w:hAnsi="Arial" w:cs="Arial"/>
                <w:color w:val="404040"/>
                <w:sz w:val="27"/>
                <w:szCs w:val="27"/>
              </w:rPr>
              <w:t>Запорощенко Роман Владимирович</w:t>
            </w:r>
          </w:p>
          <w:p w:rsidR="0007400D" w:rsidRDefault="0007400D">
            <w:pPr>
              <w:pStyle w:val="a3"/>
              <w:spacing w:before="0" w:beforeAutospacing="0" w:after="135" w:afterAutospacing="0" w:line="330" w:lineRule="atLeast"/>
              <w:jc w:val="both"/>
              <w:rPr>
                <w:rFonts w:ascii="Helvetica" w:hAnsi="Helvetica" w:cs="Helvetica"/>
                <w:color w:val="404040"/>
                <w:sz w:val="20"/>
                <w:szCs w:val="20"/>
              </w:rPr>
            </w:pPr>
            <w:r>
              <w:rPr>
                <w:rFonts w:ascii="Helvetica" w:hAnsi="Helvetica" w:cs="Helvetica"/>
                <w:color w:val="404040"/>
                <w:sz w:val="20"/>
                <w:szCs w:val="20"/>
              </w:rPr>
              <w:t>19.06.1983 г.р., председатель КПК «Доверие»; депутат от избирательного округа №1 село Табуны (улицы: Ветеранов, Гагарина, Гоголя, Дорожная, Интернациональная, Комсомольская, Ленина, Лермонтова, Мелиораторов, Мемориальная, Мира, Молодежная, Октябрьская, Первомайская, Пушкина,  Уланина, Целинная, 40 лет Победы, переулки: Вокзальный, Садовый, Центральный, Южный), сёла Самбор, Удальное, Забавное, Ямбор, разъезд Новосовхозный); заместитель председателя районного Совета депутатов, председатель постоянной комиссии по экономике, плану, бюджету и аграрным вопросам; тел. 22-2-79.</w:t>
            </w:r>
          </w:p>
        </w:tc>
      </w:tr>
      <w:tr w:rsidR="0007400D" w:rsidTr="0007400D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00D" w:rsidRDefault="0007400D">
            <w:pPr>
              <w:pStyle w:val="a3"/>
              <w:spacing w:before="0" w:beforeAutospacing="0" w:after="135" w:afterAutospacing="0" w:line="330" w:lineRule="atLeast"/>
              <w:jc w:val="center"/>
              <w:rPr>
                <w:rFonts w:ascii="Helvetica" w:hAnsi="Helvetica" w:cs="Helvetica"/>
                <w:color w:val="404040"/>
                <w:sz w:val="20"/>
                <w:szCs w:val="20"/>
              </w:rPr>
            </w:pPr>
          </w:p>
        </w:tc>
        <w:tc>
          <w:tcPr>
            <w:tcW w:w="15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00D" w:rsidRDefault="0007400D">
            <w:pPr>
              <w:pStyle w:val="2"/>
              <w:spacing w:before="180" w:beforeAutospacing="0" w:after="180" w:afterAutospacing="0" w:line="300" w:lineRule="atLeast"/>
              <w:jc w:val="both"/>
              <w:rPr>
                <w:rFonts w:ascii="Arial" w:hAnsi="Arial" w:cs="Arial"/>
                <w:color w:val="404040"/>
                <w:sz w:val="27"/>
                <w:szCs w:val="27"/>
              </w:rPr>
            </w:pPr>
            <w:r>
              <w:rPr>
                <w:rFonts w:ascii="Arial" w:hAnsi="Arial" w:cs="Arial"/>
                <w:color w:val="404040"/>
                <w:sz w:val="27"/>
                <w:szCs w:val="27"/>
              </w:rPr>
              <w:t>Иванова Любовь Прокофьевна</w:t>
            </w:r>
          </w:p>
          <w:p w:rsidR="0007400D" w:rsidRDefault="0007400D">
            <w:pPr>
              <w:pStyle w:val="a3"/>
              <w:spacing w:before="0" w:beforeAutospacing="0" w:after="135" w:afterAutospacing="0" w:line="330" w:lineRule="atLeast"/>
              <w:jc w:val="both"/>
              <w:rPr>
                <w:rFonts w:ascii="Helvetica" w:hAnsi="Helvetica" w:cs="Helvetica"/>
                <w:color w:val="404040"/>
                <w:sz w:val="20"/>
                <w:szCs w:val="20"/>
              </w:rPr>
            </w:pPr>
            <w:r>
              <w:rPr>
                <w:rFonts w:ascii="Helvetica" w:hAnsi="Helvetica" w:cs="Helvetica"/>
                <w:color w:val="404040"/>
                <w:sz w:val="20"/>
                <w:szCs w:val="20"/>
              </w:rPr>
              <w:t>15.02.1952г.р.; пенсионер; депутат от избирательного округа №3 (сёла: Сереброполь, Саратовка, Успенка, Николаевка, Георгиевка, Хорошее, Большеромановка, Канна, Карпиловка, Лебедино, Ермаковка, Новороссийка, Бославино, Елизаветград); член постоянной комиссии по вопросам соблюдения законности, правопорядка и делам молодежи; тел. 25-4-73.</w:t>
            </w:r>
          </w:p>
        </w:tc>
      </w:tr>
      <w:tr w:rsidR="0007400D" w:rsidTr="0007400D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00D" w:rsidRDefault="0007400D">
            <w:pPr>
              <w:pStyle w:val="a3"/>
              <w:spacing w:before="0" w:beforeAutospacing="0" w:after="135" w:afterAutospacing="0" w:line="330" w:lineRule="atLeast"/>
              <w:jc w:val="center"/>
              <w:rPr>
                <w:rFonts w:ascii="Helvetica" w:hAnsi="Helvetica" w:cs="Helvetica"/>
                <w:color w:val="404040"/>
                <w:sz w:val="20"/>
                <w:szCs w:val="20"/>
              </w:rPr>
            </w:pPr>
          </w:p>
        </w:tc>
        <w:tc>
          <w:tcPr>
            <w:tcW w:w="15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00D" w:rsidRDefault="0007400D">
            <w:pPr>
              <w:pStyle w:val="2"/>
              <w:spacing w:before="180" w:beforeAutospacing="0" w:after="180" w:afterAutospacing="0" w:line="300" w:lineRule="atLeast"/>
              <w:jc w:val="both"/>
              <w:rPr>
                <w:rFonts w:ascii="Arial" w:hAnsi="Arial" w:cs="Arial"/>
                <w:color w:val="404040"/>
                <w:sz w:val="27"/>
                <w:szCs w:val="27"/>
              </w:rPr>
            </w:pPr>
            <w:r>
              <w:rPr>
                <w:rFonts w:ascii="Arial" w:hAnsi="Arial" w:cs="Arial"/>
                <w:color w:val="404040"/>
                <w:sz w:val="27"/>
                <w:szCs w:val="27"/>
              </w:rPr>
              <w:t>Парамзин Николай Иванович</w:t>
            </w:r>
          </w:p>
          <w:p w:rsidR="0007400D" w:rsidRDefault="0007400D">
            <w:pPr>
              <w:pStyle w:val="a3"/>
              <w:spacing w:before="0" w:beforeAutospacing="0" w:after="135" w:afterAutospacing="0" w:line="330" w:lineRule="atLeast"/>
              <w:jc w:val="both"/>
              <w:rPr>
                <w:rFonts w:ascii="Helvetica" w:hAnsi="Helvetica" w:cs="Helvetica"/>
                <w:color w:val="404040"/>
                <w:sz w:val="20"/>
                <w:szCs w:val="20"/>
              </w:rPr>
            </w:pPr>
            <w:r>
              <w:rPr>
                <w:rFonts w:ascii="Helvetica" w:hAnsi="Helvetica" w:cs="Helvetica"/>
                <w:color w:val="404040"/>
                <w:sz w:val="20"/>
                <w:szCs w:val="20"/>
              </w:rPr>
              <w:t>17.12.1957г.р.; директор ПТКХ «Алмаз Парамзина»; депутат от избирательного округа №2 (село Табуны (улицы:  Алтайская,   Кирова, Колесникова, Московская, Подстанция, Пролетарская, Советская, Спортивная,  Строительная,  Титова,  Энергетиков); сёла: Алтайское, Александровка, Новокиевка, Камышенка, Граничное), член постоянной комиссии по экономике, плану, бюджету и аграрным вопросам; тел. 23-4-15.</w:t>
            </w:r>
          </w:p>
        </w:tc>
      </w:tr>
      <w:tr w:rsidR="0007400D" w:rsidTr="0007400D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00D" w:rsidRDefault="0007400D">
            <w:pPr>
              <w:pStyle w:val="a3"/>
              <w:spacing w:before="0" w:beforeAutospacing="0" w:after="135" w:afterAutospacing="0" w:line="330" w:lineRule="atLeast"/>
              <w:jc w:val="center"/>
              <w:rPr>
                <w:rFonts w:ascii="Helvetica" w:hAnsi="Helvetica" w:cs="Helvetica"/>
                <w:color w:val="404040"/>
                <w:sz w:val="20"/>
                <w:szCs w:val="20"/>
              </w:rPr>
            </w:pPr>
          </w:p>
        </w:tc>
        <w:tc>
          <w:tcPr>
            <w:tcW w:w="15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00D" w:rsidRDefault="0007400D">
            <w:pPr>
              <w:pStyle w:val="2"/>
              <w:spacing w:before="180" w:beforeAutospacing="0" w:after="180" w:afterAutospacing="0" w:line="300" w:lineRule="atLeast"/>
              <w:jc w:val="both"/>
              <w:rPr>
                <w:rFonts w:ascii="Arial" w:hAnsi="Arial" w:cs="Arial"/>
                <w:color w:val="404040"/>
                <w:sz w:val="27"/>
                <w:szCs w:val="27"/>
              </w:rPr>
            </w:pPr>
            <w:r>
              <w:rPr>
                <w:rFonts w:ascii="Arial" w:hAnsi="Arial" w:cs="Arial"/>
                <w:color w:val="404040"/>
                <w:sz w:val="27"/>
                <w:szCs w:val="27"/>
              </w:rPr>
              <w:t>Рева Сергей Михайлович</w:t>
            </w:r>
          </w:p>
          <w:p w:rsidR="0007400D" w:rsidRDefault="0007400D">
            <w:pPr>
              <w:pStyle w:val="a3"/>
              <w:spacing w:before="0" w:beforeAutospacing="0" w:after="135" w:afterAutospacing="0" w:line="330" w:lineRule="atLeast"/>
              <w:jc w:val="both"/>
              <w:rPr>
                <w:rFonts w:ascii="Helvetica" w:hAnsi="Helvetica" w:cs="Helvetica"/>
                <w:color w:val="404040"/>
                <w:sz w:val="20"/>
                <w:szCs w:val="20"/>
              </w:rPr>
            </w:pPr>
            <w:r>
              <w:rPr>
                <w:rFonts w:ascii="Helvetica" w:hAnsi="Helvetica" w:cs="Helvetica"/>
                <w:color w:val="404040"/>
                <w:sz w:val="20"/>
                <w:szCs w:val="20"/>
              </w:rPr>
              <w:t>23.11.1967г.р.; шофер СПК «Сереброполь»; депутат от избирательного округа №3 (сёла: Сереброполь, Саратовка, Успенка, Николаевка, Георгиевка, Хорошее, Большеромановка, Канна, Карпиловка, Лебедино, Ермаковка, Новороссийка, Бославино, Елизаветград); член постоянной комиссии по экономике, плану, бюджету и аграрным вопросам; тел. 25-4-85.</w:t>
            </w:r>
          </w:p>
        </w:tc>
      </w:tr>
      <w:tr w:rsidR="0007400D" w:rsidTr="0007400D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00D" w:rsidRDefault="0007400D">
            <w:pPr>
              <w:pStyle w:val="a3"/>
              <w:spacing w:before="0" w:beforeAutospacing="0" w:after="135" w:afterAutospacing="0" w:line="330" w:lineRule="atLeast"/>
              <w:jc w:val="center"/>
              <w:rPr>
                <w:rFonts w:ascii="Helvetica" w:hAnsi="Helvetica" w:cs="Helvetica"/>
                <w:color w:val="404040"/>
                <w:sz w:val="20"/>
                <w:szCs w:val="20"/>
              </w:rPr>
            </w:pPr>
          </w:p>
        </w:tc>
        <w:tc>
          <w:tcPr>
            <w:tcW w:w="15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00D" w:rsidRDefault="0007400D">
            <w:pPr>
              <w:pStyle w:val="2"/>
              <w:spacing w:before="180" w:beforeAutospacing="0" w:after="180" w:afterAutospacing="0" w:line="300" w:lineRule="atLeast"/>
              <w:jc w:val="both"/>
              <w:rPr>
                <w:rFonts w:ascii="Arial" w:hAnsi="Arial" w:cs="Arial"/>
                <w:color w:val="404040"/>
                <w:sz w:val="27"/>
                <w:szCs w:val="27"/>
              </w:rPr>
            </w:pPr>
            <w:r>
              <w:rPr>
                <w:rFonts w:ascii="Arial" w:hAnsi="Arial" w:cs="Arial"/>
                <w:color w:val="404040"/>
                <w:sz w:val="27"/>
                <w:szCs w:val="27"/>
              </w:rPr>
              <w:t>Чайка Галина Владимировна</w:t>
            </w:r>
          </w:p>
          <w:p w:rsidR="0007400D" w:rsidRDefault="0007400D">
            <w:pPr>
              <w:pStyle w:val="a3"/>
              <w:spacing w:before="0" w:beforeAutospacing="0" w:after="135" w:afterAutospacing="0" w:line="330" w:lineRule="atLeast"/>
              <w:jc w:val="both"/>
              <w:rPr>
                <w:rFonts w:ascii="Helvetica" w:hAnsi="Helvetica" w:cs="Helvetica"/>
                <w:color w:val="404040"/>
                <w:sz w:val="20"/>
                <w:szCs w:val="20"/>
              </w:rPr>
            </w:pPr>
            <w:r>
              <w:rPr>
                <w:rFonts w:ascii="Helvetica" w:hAnsi="Helvetica" w:cs="Helvetica"/>
                <w:color w:val="404040"/>
                <w:sz w:val="20"/>
                <w:szCs w:val="20"/>
              </w:rPr>
              <w:t xml:space="preserve">22.10.1955г.р.; специалист МБУК «Табунская централизованная библиотечная система»; депутат от избирательного округа №3 (сёла: Сереброполь, Саратовка, Успенка, Николаевка, Георгиевка, Хорошее, Большеромановка, Канна, Карпиловка, Лебедино, Ермаковка, Новороссийка, Бославино, </w:t>
            </w:r>
            <w:r>
              <w:rPr>
                <w:rFonts w:ascii="Helvetica" w:hAnsi="Helvetica" w:cs="Helvetica"/>
                <w:color w:val="404040"/>
                <w:sz w:val="20"/>
                <w:szCs w:val="20"/>
              </w:rPr>
              <w:lastRenderedPageBreak/>
              <w:t>Елизаветград); председатель районного Совета депутатов; член постоянной комиссии по социальным проблемам и вопросам жизнеобеспечения населения; тел.22-1-54.</w:t>
            </w:r>
          </w:p>
        </w:tc>
      </w:tr>
      <w:tr w:rsidR="0007400D" w:rsidTr="0007400D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00D" w:rsidRDefault="0007400D">
            <w:pPr>
              <w:pStyle w:val="a3"/>
              <w:spacing w:before="0" w:beforeAutospacing="0" w:after="135" w:afterAutospacing="0" w:line="330" w:lineRule="atLeast"/>
              <w:jc w:val="center"/>
              <w:rPr>
                <w:rFonts w:ascii="Helvetica" w:hAnsi="Helvetica" w:cs="Helvetica"/>
                <w:color w:val="404040"/>
                <w:sz w:val="20"/>
                <w:szCs w:val="20"/>
              </w:rPr>
            </w:pPr>
          </w:p>
        </w:tc>
        <w:tc>
          <w:tcPr>
            <w:tcW w:w="15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400D" w:rsidRDefault="0007400D">
            <w:pPr>
              <w:pStyle w:val="2"/>
              <w:spacing w:before="180" w:beforeAutospacing="0" w:after="180" w:afterAutospacing="0" w:line="300" w:lineRule="atLeast"/>
              <w:jc w:val="both"/>
              <w:rPr>
                <w:rFonts w:ascii="Arial" w:hAnsi="Arial" w:cs="Arial"/>
                <w:color w:val="404040"/>
                <w:sz w:val="27"/>
                <w:szCs w:val="27"/>
              </w:rPr>
            </w:pPr>
            <w:r>
              <w:rPr>
                <w:rFonts w:ascii="Arial" w:hAnsi="Arial" w:cs="Arial"/>
                <w:color w:val="404040"/>
                <w:sz w:val="27"/>
                <w:szCs w:val="27"/>
              </w:rPr>
              <w:t>Шаповалова Светлана Владимировна</w:t>
            </w:r>
          </w:p>
          <w:p w:rsidR="0007400D" w:rsidRDefault="0007400D">
            <w:pPr>
              <w:pStyle w:val="a3"/>
              <w:spacing w:before="0" w:beforeAutospacing="0" w:after="135" w:afterAutospacing="0" w:line="330" w:lineRule="atLeast"/>
              <w:jc w:val="both"/>
              <w:rPr>
                <w:rFonts w:ascii="Helvetica" w:hAnsi="Helvetica" w:cs="Helvetica"/>
                <w:color w:val="404040"/>
                <w:sz w:val="20"/>
                <w:szCs w:val="20"/>
              </w:rPr>
            </w:pPr>
            <w:r>
              <w:rPr>
                <w:rFonts w:ascii="Helvetica" w:hAnsi="Helvetica" w:cs="Helvetica"/>
                <w:color w:val="404040"/>
                <w:sz w:val="20"/>
                <w:szCs w:val="20"/>
              </w:rPr>
              <w:t>20.12.1969г.р.; директор ООО «Грана»; депутат от избирательного округа №1 село Табуны (улицы: Ветеранов, Гагарина, Гоголя, Дорожная, Интернациональная, Комсомольская, Ленина, Лермонтова, Мелиораторов, Мемориальная, Мира, Молодежная, Октябрьская, Первомайская, Пушкина,  Уланина, Целинная, 40 лет Победы, переулки: Вокзальный, Садовый, Центральный, Южный), сёла Самбор, Удальное, Забавное, Ямбор, разъезд Новосовхозный); председатель постоянной комиссии по социальным проблемам и вопросам жизнеобеспечения населения тел.22-3-12 доб.161.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7400D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5049B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74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400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7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2018-06-19T05:28:00Z</dcterms:modified>
</cp:coreProperties>
</file>