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2A" w:rsidRPr="00496C2A" w:rsidRDefault="00496C2A" w:rsidP="00496C2A">
      <w:pPr>
        <w:spacing w:after="150" w:line="240" w:lineRule="auto"/>
        <w:jc w:val="center"/>
        <w:rPr>
          <w:rFonts w:ascii="Arial" w:eastAsia="Times New Roman" w:hAnsi="Arial" w:cs="Arial"/>
          <w:color w:val="080808"/>
          <w:sz w:val="21"/>
          <w:szCs w:val="21"/>
          <w:lang w:eastAsia="ru-RU"/>
        </w:rPr>
      </w:pPr>
      <w:r w:rsidRPr="00496C2A">
        <w:rPr>
          <w:rFonts w:ascii="Arial" w:eastAsia="Times New Roman" w:hAnsi="Arial" w:cs="Arial"/>
          <w:b/>
          <w:bCs/>
          <w:color w:val="080808"/>
          <w:sz w:val="21"/>
          <w:szCs w:val="21"/>
          <w:lang w:eastAsia="ru-RU"/>
        </w:rPr>
        <w:t>Структура Собрания представителей МО Ирафский район</w:t>
      </w:r>
    </w:p>
    <w:p w:rsidR="00496C2A" w:rsidRPr="00496C2A" w:rsidRDefault="00496C2A" w:rsidP="00496C2A">
      <w:pPr>
        <w:spacing w:after="150" w:line="240" w:lineRule="auto"/>
        <w:rPr>
          <w:rFonts w:ascii="Arial" w:eastAsia="Times New Roman" w:hAnsi="Arial" w:cs="Arial"/>
          <w:color w:val="080808"/>
          <w:sz w:val="21"/>
          <w:szCs w:val="21"/>
          <w:lang w:eastAsia="ru-RU"/>
        </w:rPr>
      </w:pPr>
      <w:r w:rsidRPr="00496C2A">
        <w:rPr>
          <w:rFonts w:ascii="Arial" w:eastAsia="Times New Roman" w:hAnsi="Arial" w:cs="Arial"/>
          <w:color w:val="080808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4290"/>
        <w:gridCol w:w="6975"/>
        <w:gridCol w:w="3030"/>
      </w:tblGrid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b/>
                <w:bCs/>
                <w:color w:val="080808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b/>
                <w:bCs/>
                <w:color w:val="080808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b/>
                <w:bCs/>
                <w:color w:val="080808"/>
                <w:sz w:val="21"/>
                <w:szCs w:val="21"/>
                <w:lang w:eastAsia="ru-RU"/>
              </w:rPr>
              <w:t>партия</w:t>
            </w:r>
          </w:p>
        </w:tc>
      </w:tr>
      <w:tr w:rsidR="00496C2A" w:rsidRPr="00496C2A" w:rsidTr="00496C2A">
        <w:trPr>
          <w:trHeight w:val="870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Гуцунаев Казбек Маирович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Глава МО Ирафский район.- Председатель Собрания представителей МО Ирафский район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870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 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Малиев Арсен Тазаретович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Депутат на постоянной основе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Магаев Казбек Александрович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Главный врач ГБУЗ «Поликлиника № 1»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Дзагуров Ермак Сланбекович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Председатель СПК «Акберди»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Цориев Руслан Таймуразович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Механик ИП « Хатагов А.Р.»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Тамаев Маирбек Михайлович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Тренер-преподаватель ДЮСШ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Камболов Арсен Борисович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Преподаватель физ.культуры МКОУ СОШ с.Лескен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Тускаев Артур Викторович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Начальник ГБУ « Ирафская СББЖ»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Будаев Тимур Иласович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Зам.директора ООО ЧОП « Аргаска»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Бесолов Алан Казбекович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 Методист РУО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870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Караев Виталий Валерьевич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Инспектор ГКУ "Центр занятости населения по Ирафскому району"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Темиров Хетаг Асланбекович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Директор МКОУ СОШ с.Толдзгун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Озиев Игорь Хакясович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Кертанов Олег Хасанович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Мастер ДРСУ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 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Тетцоев Зелимхан Тамерланович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Временно неработающий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Патриоты России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Гатиев Алик Рамазанович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Председатель правления РАЙПО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Патриоты России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Хасцаева Диана Давидовна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Бухгалтер РУНО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Патриоты России</w:t>
            </w:r>
          </w:p>
        </w:tc>
      </w:tr>
      <w:tr w:rsidR="00496C2A" w:rsidRPr="00496C2A" w:rsidTr="00496C2A">
        <w:trPr>
          <w:trHeight w:val="870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Тайсаев Эльбрус Куцукович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Представитель депутата Государственной . Думы по РСО-Алания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КПРФ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Хохоев Руслан Батразович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ФГБУ Северо-Кавказская ВЗ, заведующий складом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КПРФ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Соскиев Юрий Владимирович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Глава КФХ Соскиев Ю.В.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КПРФ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Тамаев Борис Савкуевич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Депутат на постоянной основе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Родина</w:t>
            </w:r>
          </w:p>
        </w:tc>
      </w:tr>
      <w:tr w:rsidR="00496C2A" w:rsidRPr="00496C2A" w:rsidTr="00496C2A">
        <w:trPr>
          <w:trHeight w:val="645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Царикаев Таймураз Юрьевич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Директор МКОУ СОШ №1 с. Чикола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Родина</w:t>
            </w:r>
          </w:p>
        </w:tc>
      </w:tr>
      <w:tr w:rsidR="00496C2A" w:rsidRPr="00496C2A" w:rsidTr="00496C2A">
        <w:trPr>
          <w:trHeight w:val="517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0" w:line="240" w:lineRule="auto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Тегаев Георгий Тасоевич</w:t>
            </w:r>
          </w:p>
        </w:tc>
        <w:tc>
          <w:tcPr>
            <w:tcW w:w="6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 Начальник ЕДДС Ирафского района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96C2A" w:rsidRPr="00496C2A" w:rsidRDefault="00496C2A" w:rsidP="00496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</w:pPr>
            <w:r w:rsidRPr="00496C2A">
              <w:rPr>
                <w:rFonts w:ascii="Arial" w:eastAsia="Times New Roman" w:hAnsi="Arial" w:cs="Arial"/>
                <w:color w:val="080808"/>
                <w:sz w:val="21"/>
                <w:szCs w:val="21"/>
                <w:lang w:eastAsia="ru-RU"/>
              </w:rPr>
              <w:t> Справедливая Россия</w:t>
            </w:r>
          </w:p>
        </w:tc>
      </w:tr>
    </w:tbl>
    <w:p w:rsidR="00496C2A" w:rsidRPr="00496C2A" w:rsidRDefault="00496C2A" w:rsidP="00496C2A">
      <w:pPr>
        <w:spacing w:after="150" w:line="240" w:lineRule="auto"/>
        <w:rPr>
          <w:rFonts w:ascii="Arial" w:eastAsia="Times New Roman" w:hAnsi="Arial" w:cs="Arial"/>
          <w:color w:val="080808"/>
          <w:sz w:val="21"/>
          <w:szCs w:val="21"/>
          <w:lang w:eastAsia="ru-RU"/>
        </w:rPr>
      </w:pPr>
      <w:r w:rsidRPr="00496C2A">
        <w:rPr>
          <w:rFonts w:ascii="Arial" w:eastAsia="Times New Roman" w:hAnsi="Arial" w:cs="Arial"/>
          <w:b/>
          <w:bCs/>
          <w:color w:val="080808"/>
          <w:sz w:val="21"/>
          <w:szCs w:val="21"/>
          <w:lang w:eastAsia="ru-RU"/>
        </w:rPr>
        <w:t> </w:t>
      </w:r>
    </w:p>
    <w:p w:rsidR="00496C2A" w:rsidRPr="00496C2A" w:rsidRDefault="00496C2A" w:rsidP="00496C2A">
      <w:pPr>
        <w:shd w:val="clear" w:color="auto" w:fill="D4D4D4"/>
        <w:spacing w:before="45" w:after="0" w:line="240" w:lineRule="auto"/>
        <w:ind w:left="720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496C2A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Опубликовано: 03 июля 2020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6C2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CFD4C-D633-45FD-A3C2-724BE74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2024-02-16T06:48:00Z</dcterms:modified>
</cp:coreProperties>
</file>