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61" w:rsidRPr="00964F61" w:rsidRDefault="00964F61" w:rsidP="00964F61">
      <w:pPr>
        <w:shd w:val="clear" w:color="auto" w:fill="ECF0F1"/>
        <w:spacing w:after="0" w:line="298" w:lineRule="atLeast"/>
        <w:jc w:val="center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64F6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Список</w:t>
      </w:r>
    </w:p>
    <w:p w:rsidR="00964F61" w:rsidRPr="00964F61" w:rsidRDefault="00964F61" w:rsidP="00964F61">
      <w:pPr>
        <w:shd w:val="clear" w:color="auto" w:fill="ECF0F1"/>
        <w:spacing w:after="0" w:line="298" w:lineRule="atLeast"/>
        <w:jc w:val="center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64F6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депутатов Думы Туринского городского округа седьмого созыва</w:t>
      </w:r>
    </w:p>
    <w:p w:rsidR="00964F61" w:rsidRPr="00964F61" w:rsidRDefault="00964F61" w:rsidP="00964F61">
      <w:pPr>
        <w:shd w:val="clear" w:color="auto" w:fill="ECF0F1"/>
        <w:spacing w:after="0" w:line="298" w:lineRule="atLeast"/>
        <w:jc w:val="center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64F6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(выборы 11.09.2022)</w:t>
      </w:r>
    </w:p>
    <w:p w:rsidR="00964F61" w:rsidRPr="00964F61" w:rsidRDefault="00964F61" w:rsidP="00964F61">
      <w:pPr>
        <w:shd w:val="clear" w:color="auto" w:fill="ECF0F1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64F6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  <w:bookmarkStart w:id="0" w:name="_GoBack"/>
      <w:bookmarkEnd w:id="0"/>
    </w:p>
    <w:tbl>
      <w:tblPr>
        <w:tblW w:w="15876" w:type="dxa"/>
        <w:tblBorders>
          <w:top w:val="single" w:sz="6" w:space="0" w:color="C9C9AC"/>
          <w:left w:val="single" w:sz="6" w:space="0" w:color="C9C9AC"/>
          <w:bottom w:val="single" w:sz="6" w:space="0" w:color="C9C9AC"/>
          <w:right w:val="single" w:sz="6" w:space="0" w:color="C9C9AC"/>
        </w:tblBorders>
        <w:shd w:val="clear" w:color="auto" w:fill="ECF0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523"/>
        <w:gridCol w:w="2744"/>
        <w:gridCol w:w="5877"/>
        <w:gridCol w:w="3180"/>
      </w:tblGrid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№</w:t>
            </w:r>
          </w:p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п\п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ФИО депутата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Партийная принадлежность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5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Бояринцев Константин Олегович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АО «ИМЗ», мастер филиала «Усениновский»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Булатов Иван Сергеевич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ИП, глава КФХ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Беспартийный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Васильев Сергей Владимирович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Сторонник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Емельянов Александр Владимирович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АО «Туринский ЦБЗ»,</w:t>
            </w:r>
          </w:p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начальник ТЭЦ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Ковков Валерий Валентинович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ООО «Агрофирма «Тура», директор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Марков Евгений Валерьевич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ООО «ВИУР», начальник караула ПЧ-9</w:t>
            </w:r>
          </w:p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г. Нижневартовск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Сторонник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Павлов Игорь Валерьевич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МКУ ТГО «Управление КС и ЖКХ», директор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Пнёва Анна Николаевна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АО «Туринский ЦБЗ», начальник ПЭО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Русаков Дмитрий Сергеевич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АО «Туринский ЦБЗ»,</w:t>
            </w:r>
          </w:p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Семейкин Михаил Анатольевич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«Самолет Плюс»,</w:t>
            </w:r>
          </w:p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специалист по недвижимости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ЛДПР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Семейкин Михаил Михайлович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ООО «Туринское АТП», директор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ЛДПР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Ситова Любовь Георгиевна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Тишков Сергей Александрович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АО «Туринский ЦБЗ», технический директор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Фадеев Дмитрий Владимирович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ООО «Туринская типография», директор.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Чечетин Андрей Александрович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ООО «РКС Ресурс», генеральный директор.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Член ВПП «Единая Россия»</w:t>
            </w: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964F61" w:rsidRPr="00964F61" w:rsidRDefault="00964F61" w:rsidP="00964F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F61" w:rsidRPr="00964F61" w:rsidTr="00964F61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Шориков Андрей Викторович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МКУ ТГО «Управление КС и ЖКХ», ведущий специалист по ЖКХ.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4F61" w:rsidRPr="00964F61" w:rsidRDefault="00964F61" w:rsidP="00964F6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964F61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Беспартийный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4F6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0A76B-A654-48BB-B57D-7B6857C2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2024-02-16T05:27:00Z</dcterms:modified>
</cp:coreProperties>
</file>