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3B" w:rsidRPr="007B063B" w:rsidRDefault="007B063B" w:rsidP="007B063B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7B063B">
        <w:rPr>
          <w:rFonts w:eastAsia="Times New Roman"/>
          <w:b/>
          <w:bCs/>
          <w:color w:val="000000"/>
          <w:sz w:val="32"/>
          <w:szCs w:val="32"/>
          <w:lang w:eastAsia="ru-RU"/>
        </w:rPr>
        <w:t>Информация от депутатах Думы городского округа ЗАТО Свободный</w:t>
      </w:r>
    </w:p>
    <w:p w:rsidR="007B063B" w:rsidRPr="007B063B" w:rsidRDefault="007B063B" w:rsidP="007B063B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B063B" w:rsidRPr="007B063B" w:rsidRDefault="007B063B" w:rsidP="007B063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B063B">
        <w:rPr>
          <w:rFonts w:eastAsia="Times New Roman"/>
          <w:b/>
          <w:bCs/>
          <w:color w:val="000000"/>
          <w:sz w:val="28"/>
          <w:lang w:eastAsia="ru-RU"/>
        </w:rPr>
        <w:t>Депутаты Думы городского округа ЗАТО Свободный </w:t>
      </w:r>
      <w:r w:rsidRPr="007B063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7B063B">
        <w:rPr>
          <w:rFonts w:eastAsia="Times New Roman"/>
          <w:b/>
          <w:bCs/>
          <w:color w:val="000000"/>
          <w:sz w:val="28"/>
          <w:lang w:eastAsia="ru-RU"/>
        </w:rPr>
        <w:t>по пятимандатному избирательному округу № 1 </w:t>
      </w:r>
      <w:r w:rsidRPr="007B063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7B063B">
        <w:rPr>
          <w:rFonts w:eastAsia="Times New Roman"/>
          <w:color w:val="000000"/>
          <w:sz w:val="28"/>
          <w:lang w:eastAsia="ru-RU"/>
        </w:rPr>
        <w:t>(дома № 1, 2, 3, 4, 5, 6, 7, 8, 9, 10, 12, 13, 14, 15, 16, 17, 21, 22, 23, 28, 29, 30, 42, 65)  </w:t>
      </w:r>
    </w:p>
    <w:p w:rsidR="007B063B" w:rsidRPr="007B063B" w:rsidRDefault="007B063B" w:rsidP="007B063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2023"/>
        <w:gridCol w:w="10125"/>
      </w:tblGrid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608658" cy="2412987"/>
                  <wp:effectExtent l="0" t="0" r="0" b="0"/>
                  <wp:docPr id="10" name="Рисунок 10" descr="ДЕПУТАТ БЕМ С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ПУТАТ БЕМ С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658" cy="242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        Бем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    Светлана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высшее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Муниципальное бюджетное общеобразовательное учреждение «Средняя школа № 25»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директор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Председатель комиссии: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Бюджетно-финансовая комиссия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 </w:t>
            </w:r>
            <w:bookmarkStart w:id="0" w:name="_GoBack"/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517015" cy="2271820"/>
                  <wp:effectExtent l="0" t="0" r="0" b="0"/>
                  <wp:docPr id="9" name="Рисунок 9" descr="ДЕПУТАТ ВИКТОРОВ Е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ЕПУТАТ ВИКТОРОВ Е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442" cy="228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Викторов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Евгений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Александрович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высшее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Муниципальное бюджетное дошкольное образовательное учреждение «Детский сад № 17 «Алёнушка»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заместитель заведующего по АХЧ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Председатель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Комиссия по законодательству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819275" cy="2432050"/>
                  <wp:effectExtent l="0" t="0" r="0" b="0"/>
                  <wp:docPr id="8" name="Рисунок 8" descr="Кирил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ирил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43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Кирилова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Наталия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Валерьевна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высшее 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Торговый павильон "Орхидея"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индивидуальный предприниматель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Комиссия по социальной политике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 </w:t>
            </w: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51355" cy="2922270"/>
                  <wp:effectExtent l="0" t="0" r="0" b="0"/>
                  <wp:docPr id="7" name="Рисунок 7" descr="ДЕПУТАТ САЛОМАТИНА Е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ЕПУТАТ САЛОМАТИНА Е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29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  </w:t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Саломатина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        Елена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    Викторовна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высшее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  <w:t> 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Государственное бюджетное учреждение здравоохранения Свердловской области «Городская больница ЗАТО Свободный»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главный врач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Председатель Думы городского округа</w:t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Член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Бюджетно- финансовая комиссия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 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 </w:t>
            </w: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177415" cy="2922270"/>
                  <wp:effectExtent l="0" t="0" r="0" b="0"/>
                  <wp:docPr id="6" name="Рисунок 6" descr="Сорок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орок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9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Сорокин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Андрей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Николаевич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среднее 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Муниципальное унитарное предприятие ЖКХ «КЕДР»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мастер ЖЭУ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Комиссия по городскому хозяйству</w:t>
            </w:r>
          </w:p>
        </w:tc>
      </w:tr>
    </w:tbl>
    <w:p w:rsidR="007B063B" w:rsidRPr="007B063B" w:rsidRDefault="007B063B" w:rsidP="007B063B">
      <w:pPr>
        <w:spacing w:after="0" w:line="240" w:lineRule="auto"/>
        <w:rPr>
          <w:rFonts w:eastAsia="Times New Roman"/>
          <w:szCs w:val="24"/>
          <w:lang w:eastAsia="ru-RU"/>
        </w:rPr>
      </w:pPr>
      <w:r w:rsidRPr="007B063B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p w:rsidR="007B063B" w:rsidRPr="007B063B" w:rsidRDefault="007B063B" w:rsidP="007B063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7B063B" w:rsidRPr="007B063B" w:rsidRDefault="007B063B" w:rsidP="007B063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B063B">
        <w:rPr>
          <w:rFonts w:eastAsia="Times New Roman"/>
          <w:b/>
          <w:bCs/>
          <w:color w:val="000000"/>
          <w:sz w:val="28"/>
          <w:lang w:eastAsia="ru-RU"/>
        </w:rPr>
        <w:t>Депутаты Думы городского округа ЗАТО Свободный </w:t>
      </w:r>
      <w:r w:rsidRPr="007B063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7B063B">
        <w:rPr>
          <w:rFonts w:eastAsia="Times New Roman"/>
          <w:b/>
          <w:bCs/>
          <w:color w:val="000000"/>
          <w:sz w:val="28"/>
          <w:lang w:eastAsia="ru-RU"/>
        </w:rPr>
        <w:t>по пятимандатному избирательному округа № 2 </w:t>
      </w:r>
      <w:r w:rsidRPr="007B063B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7B063B">
        <w:rPr>
          <w:rFonts w:eastAsia="Times New Roman"/>
          <w:color w:val="000000"/>
          <w:sz w:val="28"/>
          <w:lang w:eastAsia="ru-RU"/>
        </w:rPr>
        <w:t>(дома № 24, 25, 26, 27, 31, 35, 39, 48, 49, 54, 56, 57, 58, 59, 60, 61, 62, 63)</w:t>
      </w:r>
    </w:p>
    <w:p w:rsidR="007B063B" w:rsidRPr="007B063B" w:rsidRDefault="007B063B" w:rsidP="007B063B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2301"/>
        <w:gridCol w:w="10203"/>
      </w:tblGrid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22780" cy="2573655"/>
                  <wp:effectExtent l="0" t="0" r="0" b="0"/>
                  <wp:docPr id="5" name="Рисунок 5" descr="Малец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лец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257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        </w:t>
            </w: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Малецкий</w:t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Алексей</w:t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Николаевич</w:t>
            </w:r>
          </w:p>
          <w:p w:rsidR="007B063B" w:rsidRPr="007B063B" w:rsidRDefault="007B063B" w:rsidP="007B063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высшее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 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АО «Научно-исследовательский институт машиностроения»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Начальник отдела экономической безопасности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Комиссия по городскому хозяйству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51355" cy="2922270"/>
                  <wp:effectExtent l="0" t="0" r="0" b="0"/>
                  <wp:docPr id="4" name="Рисунок 4" descr="ДЕПУТАТ ПУДОВКИНА Н.А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ПУТАТ ПУДОВКИНА Н.А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29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Пудовкина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Наталья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Анатольевна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высшее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Муниципальное бюджетное дошкольное образовательное учреждение «Детский сад № 17 «Алёнушка»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заведующий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Председатель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Комиссия по городскому хозяйству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Бюджетно-финансовая комиссия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 </w:t>
            </w: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51355" cy="2469515"/>
                  <wp:effectExtent l="0" t="0" r="0" b="0"/>
                  <wp:docPr id="3" name="Рисунок 3" descr="Светлов Анатолий Николае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ветлов Анатолий Николае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246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Светлов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Анатолий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Николаевич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высшее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АО «Корпорация МИТ» при в/части 34103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 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Заместитель начальника представительства № 10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Комиссия по законодательству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951355" cy="3044825"/>
                  <wp:effectExtent l="0" t="0" r="0" b="0"/>
                  <wp:docPr id="2" name="Рисунок 2" descr="ДЕПУТАТ ХИЗУЕВ Р.Г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ЕПУТАТ ХИЗУЕВ Р.Г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55" cy="304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      </w:t>
            </w:r>
          </w:p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Хизуев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Рашидхан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Газимагомедович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высшее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Муниципальное бюджетное учреждение культуры Дворец культуры «Свободный»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директор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Заместитель председателя Думы городского округа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Председатель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Комиссия по социальной политике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 Комиссия по законодательству</w:t>
            </w:r>
          </w:p>
        </w:tc>
      </w:tr>
      <w:tr w:rsidR="007B063B" w:rsidRPr="007B063B" w:rsidTr="007B063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  <w:r w:rsidRPr="007B063B">
              <w:rPr>
                <w:rFonts w:ascii="Arial" w:eastAsia="Times New Roman" w:hAnsi="Arial" w:cs="Arial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894840" cy="2856230"/>
                  <wp:effectExtent l="0" t="0" r="0" b="0"/>
                  <wp:docPr id="1" name="Рисунок 1" descr="Шаманова О.Г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Шаманова О.Г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Шаманова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Олеся</w:t>
            </w: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Геннадьевна 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Образование: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высшее 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Место работы: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Муниципальное бюджетное дошкольное образовательное учреждение «Детский сад № 17 «Алёнушка»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Должность: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 заместитель заведующего по УВР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Член комиссии: </w:t>
            </w:r>
            <w:r w:rsidRPr="007B063B">
              <w:rPr>
                <w:rFonts w:eastAsia="Times New Roman"/>
                <w:color w:val="000000"/>
                <w:sz w:val="28"/>
                <w:lang w:eastAsia="ru-RU"/>
              </w:rPr>
              <w:t>Комиссия по социальной политике</w:t>
            </w:r>
          </w:p>
          <w:p w:rsidR="007B063B" w:rsidRPr="007B063B" w:rsidRDefault="007B063B" w:rsidP="007B06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063B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063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195AC-CA75-4B42-8114-99D37497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2024-02-15T06:57:00Z</dcterms:modified>
</cp:coreProperties>
</file>