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Style w:val="a4"/>
          <w:rFonts w:ascii="Arial" w:hAnsi="Arial" w:cs="Arial"/>
          <w:color w:val="303F50"/>
          <w:sz w:val="20"/>
          <w:szCs w:val="20"/>
        </w:rPr>
        <w:t>Состав Думы городского округа Пелым седьмого созыва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Style w:val="a4"/>
          <w:rFonts w:ascii="Arial" w:hAnsi="Arial" w:cs="Arial"/>
          <w:color w:val="303F50"/>
          <w:sz w:val="20"/>
          <w:szCs w:val="20"/>
        </w:rPr>
        <w:t>по пятимандатному избирательному округу № 1: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1. Игнатов Сергей Александрович – депутат Думы городского округа Пелым, дата рождения 23 марта 1960 года, образование среднее общее, место жительства: Свердловская область, п. Пелым, АО «Облкоммунэнерго» (начальник Пелымских районных энергетических сетей).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2. Логинов Андрей Владимирович – депутат Думы городского округа Пелым, дата рождения 20 июля 1983 года, образование высшее, место жительства: Свердловская область, п. Пелым, Пелымское ЛПУМГ (инженер).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3. Меньшова Лариса Михайловна – депутат Думы городского округа Пелым, дата рождения 27 сентября 1969 года, образование среднее специальное, место жительства: Свердловская область, п. Пелым, МКОУ СОШ № 1 п. Пелым (учитель начальных классов).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4. Радецкий Валерий Андреевич – депутат Думы городского округа Пелым, дата рождения 29 апреля 1972 года, образование высшее, место жительств: Свердловская область, п. Пелым, Пелымское ЛПУМГ (ведущий инженер).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5. Смирнова Татьяна Александровна – председатель Думы городского округа Пелым, дата рождения 12 февраля 1972 года, образование высшее, место жительства: Свердловская область, п. Пелым, МКОУ СОШ № 1 п. Пелым (директор),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Style w:val="a4"/>
          <w:rFonts w:ascii="Arial" w:hAnsi="Arial" w:cs="Arial"/>
          <w:color w:val="303F50"/>
          <w:sz w:val="20"/>
          <w:szCs w:val="20"/>
        </w:rPr>
        <w:t>По пятимандатному избирательному округу № 2: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1. Голяк Евгения Геннадьевна – депутат Думы городского округа Пелым, дата рождения 28 сентября 1970 года, образование среднее специальное, место жительства: Свердловская область, п. Пелым, МКУ городского округа Пелым «ИМЦ» (методист).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2. Кушнир Наталья Павловна – депутат Думы городского округа Пелым, дата рождения 22 июня 1972 года, образование среднее профессиональное, место жительства: Свердловская область, п. Пелым, МКУ городского округа Пелым «ИМЦ» (директор).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3. Петрова Лариса Витальевна – депутат Думы городского округа Пелым, дата рождения 12 мая 1965 года, образование высшее, доктор психологических наук, место жительства: Свердловская область, п. Пелым, Пелымское отделение ГАБУЗ СО «Краснотурьинская городская больница» (акушер).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4. Тищенко Владимир Сергеевич – депутат Думы городского округа Пелым, дата рождения 21 декабря 1982 года, образование среднее специальное, место жительства: Свердловская область, п. Пелым, ГКУ СО «Ивдельское лесничество» (мастер).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5. Шашмурина Елена Михайловна – депутат Думы городского округа Пелым, дата рождения 25 февраля 1967 года, образование высшее, место жительства: Свердловская область, п. Пелым, МКУ ДОД ДШИ (директор).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Style w:val="a4"/>
          <w:rFonts w:ascii="Arial" w:hAnsi="Arial" w:cs="Arial"/>
          <w:color w:val="303F50"/>
          <w:sz w:val="20"/>
          <w:szCs w:val="20"/>
        </w:rPr>
        <w:t>По пятимандатному избирательному округу № 3: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1. Даровских Татьяна Алексеевна – депутат Думы городского округа Пелым, 23 июня 1957 года, образование высшее, место жительства Свердловская область, п. Пелым, МКОУ СОШ № 1 п. Пелым (учитель).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2. Касимова Светлана Васильевна – депутат Думы городского округа Пелым, дата рождения 30 декабря 1970 года, образование высшее, место жительства, Свердловская область, п. Атымья, МКУК Дом культуры п.Атымья (директор).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3. Кузнецов Олег Генрихович – депутат думы городского округа Пелым, дата рождения 07 марта 1965 года, образование среднее профессиональное, место жительства Свердловская область, п. Атымья, Пелымское ЛПУМГ (плотник).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lastRenderedPageBreak/>
        <w:t>4. Кузнецов Яков Генрихович – депутат думы городского округа Пелым, дата рождения 06 августа 1965 года, образование высшее, место жительства Свердловская область, п. Атымья, ГКУ СО «Ивдельское лесничество» (мастер леса).</w:t>
      </w:r>
    </w:p>
    <w:p w:rsidR="001179FB" w:rsidRDefault="001179FB" w:rsidP="001179FB">
      <w:pPr>
        <w:pStyle w:val="a3"/>
        <w:shd w:val="clear" w:color="auto" w:fill="FFFFFF"/>
        <w:spacing w:before="195" w:beforeAutospacing="0" w:after="0" w:afterAutospacing="0"/>
        <w:ind w:left="75" w:right="7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5. Ульянова Ирина Анатольевна – заместитель председателя Думы городского округа Пелым, дата рождения 06 июня 1973 года, образование высшее, место жительства Свердловская область, п. Пелым, МКУК Дом культуры п.Пелым (директор).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79FB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70E74-5F04-4FE5-B4E4-356A7243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2024-02-15T05:39:00Z</dcterms:modified>
</cp:coreProperties>
</file>