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94A79" w:rsidRPr="00E46C69" w:rsidTr="00C37D59">
        <w:tc>
          <w:tcPr>
            <w:tcW w:w="3190" w:type="dxa"/>
          </w:tcPr>
          <w:p w:rsidR="00A94A79" w:rsidRPr="00E46C69" w:rsidRDefault="00A94A79" w:rsidP="00C37D59">
            <w:pPr>
              <w:jc w:val="center"/>
              <w:rPr>
                <w:rFonts w:cstheme="minorHAnsi"/>
                <w:b/>
              </w:rPr>
            </w:pPr>
            <w:r w:rsidRPr="00E46C69">
              <w:rPr>
                <w:rFonts w:cstheme="minorHAnsi"/>
                <w:b/>
              </w:rPr>
              <w:t>Учредитель</w:t>
            </w:r>
          </w:p>
        </w:tc>
        <w:tc>
          <w:tcPr>
            <w:tcW w:w="3190" w:type="dxa"/>
          </w:tcPr>
          <w:p w:rsidR="00A94A79" w:rsidRPr="00E46C69" w:rsidRDefault="00A94A79" w:rsidP="00C37D59">
            <w:pPr>
              <w:jc w:val="center"/>
              <w:rPr>
                <w:rFonts w:cstheme="minorHAnsi"/>
                <w:b/>
              </w:rPr>
            </w:pPr>
            <w:r w:rsidRPr="00E46C69">
              <w:rPr>
                <w:rFonts w:cstheme="minorHAnsi"/>
                <w:b/>
              </w:rPr>
              <w:t>Адрес</w:t>
            </w:r>
          </w:p>
        </w:tc>
        <w:tc>
          <w:tcPr>
            <w:tcW w:w="3191" w:type="dxa"/>
          </w:tcPr>
          <w:p w:rsidR="00A94A79" w:rsidRPr="00E46C69" w:rsidRDefault="00A94A79" w:rsidP="00C37D59">
            <w:pPr>
              <w:jc w:val="center"/>
              <w:rPr>
                <w:rFonts w:cstheme="minorHAnsi"/>
                <w:b/>
              </w:rPr>
            </w:pPr>
            <w:r w:rsidRPr="00E46C69">
              <w:rPr>
                <w:rFonts w:cstheme="minorHAnsi"/>
                <w:b/>
              </w:rPr>
              <w:t>Контактные данные</w:t>
            </w:r>
          </w:p>
        </w:tc>
      </w:tr>
      <w:tr w:rsidR="00A94A79" w:rsidRPr="00097224" w:rsidTr="00C37D59">
        <w:tc>
          <w:tcPr>
            <w:tcW w:w="3190" w:type="dxa"/>
          </w:tcPr>
          <w:p w:rsidR="00A94A79" w:rsidRPr="00097224" w:rsidRDefault="00A94A79" w:rsidP="0005704D">
            <w:pPr>
              <w:jc w:val="center"/>
              <w:rPr>
                <w:rFonts w:cstheme="minorHAnsi"/>
              </w:rPr>
            </w:pPr>
            <w:r w:rsidRPr="00097224">
              <w:rPr>
                <w:rFonts w:cstheme="minorHAnsi"/>
              </w:rPr>
              <w:t>Управление</w:t>
            </w:r>
            <w:r>
              <w:rPr>
                <w:rFonts w:cstheme="minorHAnsi"/>
              </w:rPr>
              <w:t xml:space="preserve"> экономического</w:t>
            </w:r>
            <w:r w:rsidRPr="00097224">
              <w:rPr>
                <w:rFonts w:cstheme="minorHAnsi"/>
              </w:rPr>
              <w:t xml:space="preserve"> развития </w:t>
            </w:r>
            <w:r>
              <w:rPr>
                <w:rFonts w:cstheme="minorHAnsi"/>
              </w:rPr>
              <w:t>администрации Оханского городского округа</w:t>
            </w:r>
          </w:p>
        </w:tc>
        <w:tc>
          <w:tcPr>
            <w:tcW w:w="3190" w:type="dxa"/>
          </w:tcPr>
          <w:p w:rsidR="00A94A79" w:rsidRPr="00097224" w:rsidRDefault="00A94A79" w:rsidP="00C37D59">
            <w:pPr>
              <w:jc w:val="center"/>
              <w:rPr>
                <w:rFonts w:cstheme="minorHAnsi"/>
              </w:rPr>
            </w:pPr>
            <w:r w:rsidRPr="00097224">
              <w:rPr>
                <w:rFonts w:cstheme="minorHAnsi"/>
              </w:rPr>
              <w:t>Г. Оханск, ул. Куйбышева, д. 35</w:t>
            </w:r>
          </w:p>
        </w:tc>
        <w:tc>
          <w:tcPr>
            <w:tcW w:w="3191" w:type="dxa"/>
          </w:tcPr>
          <w:p w:rsidR="00A94A79" w:rsidRPr="00097224" w:rsidRDefault="00A94A79" w:rsidP="00C9677F">
            <w:pPr>
              <w:jc w:val="center"/>
              <w:rPr>
                <w:rFonts w:cstheme="minorHAnsi"/>
              </w:rPr>
            </w:pPr>
            <w:r w:rsidRPr="00097224">
              <w:rPr>
                <w:rFonts w:cstheme="minorHAnsi"/>
              </w:rPr>
              <w:t>тел./факс (279) 3-1</w:t>
            </w:r>
            <w:r>
              <w:rPr>
                <w:rFonts w:cstheme="minorHAnsi"/>
              </w:rPr>
              <w:t>5</w:t>
            </w:r>
            <w:r w:rsidRPr="00097224">
              <w:rPr>
                <w:rFonts w:cstheme="minorHAnsi"/>
              </w:rPr>
              <w:t>-</w:t>
            </w:r>
            <w:r>
              <w:rPr>
                <w:rFonts w:cstheme="minorHAnsi"/>
              </w:rPr>
              <w:t>07</w:t>
            </w:r>
          </w:p>
          <w:p w:rsidR="00A94A79" w:rsidRPr="00097224" w:rsidRDefault="00A94A79" w:rsidP="004A52C4">
            <w:pPr>
              <w:jc w:val="center"/>
              <w:rPr>
                <w:rFonts w:cstheme="minorHAnsi"/>
                <w:lang w:val="en-US"/>
              </w:rPr>
            </w:pPr>
            <w:r w:rsidRPr="00097224">
              <w:rPr>
                <w:rFonts w:cstheme="minorHAnsi"/>
                <w:lang w:val="en-US"/>
              </w:rPr>
              <w:t xml:space="preserve">E-mail: </w:t>
            </w:r>
            <w:r>
              <w:rPr>
                <w:rFonts w:cstheme="minorHAnsi"/>
                <w:lang w:val="en-US"/>
              </w:rPr>
              <w:t>yerorai</w:t>
            </w:r>
            <w:r w:rsidRPr="00097224">
              <w:rPr>
                <w:rFonts w:cstheme="minorHAnsi"/>
                <w:lang w:val="en-US"/>
              </w:rPr>
              <w:t>@</w:t>
            </w:r>
            <w:r>
              <w:rPr>
                <w:rFonts w:cstheme="minorHAnsi"/>
                <w:lang w:val="en-US"/>
              </w:rPr>
              <w:t>list</w:t>
            </w:r>
            <w:r w:rsidRPr="00097224">
              <w:rPr>
                <w:rFonts w:cstheme="minorHAnsi"/>
                <w:lang w:val="en-US"/>
              </w:rPr>
              <w:t>.ru</w:t>
            </w:r>
          </w:p>
        </w:tc>
      </w:tr>
    </w:tbl>
    <w:p w:rsidR="00A94A79" w:rsidRDefault="00A94A79" w:rsidP="00AE386B">
      <w:pPr>
        <w:jc w:val="center"/>
        <w:rPr>
          <w:rFonts w:cstheme="minorHAnsi"/>
          <w:b/>
        </w:rPr>
      </w:pPr>
    </w:p>
    <w:p w:rsidR="00A94A79" w:rsidRDefault="00A94A79" w:rsidP="00AE386B">
      <w:pPr>
        <w:jc w:val="center"/>
        <w:rPr>
          <w:rFonts w:cstheme="minorHAnsi"/>
          <w:b/>
        </w:rPr>
      </w:pPr>
      <w:r w:rsidRPr="00097224">
        <w:rPr>
          <w:rFonts w:cstheme="minorHAnsi"/>
          <w:b/>
        </w:rPr>
        <w:t>МУНИЦИПАЛЬНЫЕ</w:t>
      </w:r>
      <w:r>
        <w:rPr>
          <w:rFonts w:cstheme="minorHAnsi"/>
          <w:b/>
        </w:rPr>
        <w:t xml:space="preserve"> УНИТАРНЫЕ</w:t>
      </w:r>
      <w:r w:rsidRPr="00097224">
        <w:rPr>
          <w:rFonts w:cstheme="minorHAnsi"/>
          <w:b/>
        </w:rPr>
        <w:t xml:space="preserve"> ПРЕДПРИЯТИЯ ОХАНСКОГО </w:t>
      </w:r>
      <w:r>
        <w:rPr>
          <w:rFonts w:cstheme="minorHAnsi"/>
          <w:b/>
        </w:rPr>
        <w:t>ГОРОДСКОГО ОКРУГА</w:t>
      </w:r>
    </w:p>
    <w:p w:rsidR="00A94A79" w:rsidRPr="004A52C4" w:rsidRDefault="00A94A79" w:rsidP="00AE386B">
      <w:pPr>
        <w:jc w:val="center"/>
        <w:rPr>
          <w:rFonts w:cstheme="minorHAnsi"/>
          <w:b/>
        </w:rPr>
      </w:pPr>
      <w:r>
        <w:rPr>
          <w:rFonts w:cstheme="minorHAnsi"/>
          <w:b/>
        </w:rPr>
        <w:t>2022 год</w:t>
      </w:r>
    </w:p>
    <w:p w:rsidR="00A94A79" w:rsidRPr="00AE386B" w:rsidRDefault="00A94A79" w:rsidP="00C37D59">
      <w:pPr>
        <w:jc w:val="center"/>
        <w:rPr>
          <w:rFonts w:cs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94A79" w:rsidRPr="00E46C69" w:rsidTr="00C37D59">
        <w:tc>
          <w:tcPr>
            <w:tcW w:w="3190" w:type="dxa"/>
          </w:tcPr>
          <w:p w:rsidR="00A94A79" w:rsidRPr="00E46C69" w:rsidRDefault="00A94A79" w:rsidP="00C37D59">
            <w:pPr>
              <w:jc w:val="center"/>
              <w:rPr>
                <w:rFonts w:cstheme="minorHAnsi"/>
                <w:b/>
              </w:rPr>
            </w:pPr>
            <w:r w:rsidRPr="00E46C69">
              <w:rPr>
                <w:rFonts w:cstheme="minorHAnsi"/>
                <w:b/>
              </w:rPr>
              <w:t>Наименование муниципального предприятия</w:t>
            </w:r>
          </w:p>
        </w:tc>
        <w:tc>
          <w:tcPr>
            <w:tcW w:w="3190" w:type="dxa"/>
          </w:tcPr>
          <w:p w:rsidR="00A94A79" w:rsidRPr="00E46C69" w:rsidRDefault="00A94A79" w:rsidP="00C37D59">
            <w:pPr>
              <w:jc w:val="center"/>
              <w:rPr>
                <w:rFonts w:cstheme="minorHAnsi"/>
                <w:b/>
              </w:rPr>
            </w:pPr>
            <w:r w:rsidRPr="00E46C69">
              <w:rPr>
                <w:rFonts w:cstheme="minorHAnsi"/>
                <w:b/>
              </w:rPr>
              <w:t>Адрес</w:t>
            </w:r>
          </w:p>
        </w:tc>
        <w:tc>
          <w:tcPr>
            <w:tcW w:w="3191" w:type="dxa"/>
          </w:tcPr>
          <w:p w:rsidR="00A94A79" w:rsidRPr="00E46C69" w:rsidRDefault="00A94A79" w:rsidP="00C37D59">
            <w:pPr>
              <w:jc w:val="center"/>
              <w:rPr>
                <w:rFonts w:cstheme="minorHAnsi"/>
                <w:b/>
              </w:rPr>
            </w:pPr>
            <w:r w:rsidRPr="00E46C69">
              <w:rPr>
                <w:rFonts w:cstheme="minorHAnsi"/>
                <w:b/>
              </w:rPr>
              <w:t>Контактные данные</w:t>
            </w:r>
          </w:p>
        </w:tc>
      </w:tr>
      <w:tr w:rsidR="00A94A79" w:rsidRPr="00A94A79" w:rsidTr="00C37D59">
        <w:tc>
          <w:tcPr>
            <w:tcW w:w="3190" w:type="dxa"/>
          </w:tcPr>
          <w:p w:rsidR="00A94A79" w:rsidRDefault="00A94A79" w:rsidP="00C37D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Оханское Муниципальное унитарное предприятие «Жилищно-коммунальное хозяйство «Гарант»</w:t>
            </w:r>
          </w:p>
          <w:p w:rsidR="00A94A79" w:rsidRPr="00DD068E" w:rsidRDefault="00A94A79" w:rsidP="00C37D5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(Оханское МУП «ЖКХ «Гарант»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3190" w:type="dxa"/>
          </w:tcPr>
          <w:p w:rsidR="00A94A79" w:rsidRPr="00097224" w:rsidRDefault="00A94A79" w:rsidP="00C37D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Г. Оханск, ул. Первомайская, д. 43</w:t>
            </w:r>
          </w:p>
        </w:tc>
        <w:tc>
          <w:tcPr>
            <w:tcW w:w="3191" w:type="dxa"/>
          </w:tcPr>
          <w:p w:rsidR="00A94A79" w:rsidRPr="00097224" w:rsidRDefault="00A94A79" w:rsidP="00DD068E">
            <w:pPr>
              <w:jc w:val="center"/>
              <w:rPr>
                <w:rFonts w:cstheme="minorHAnsi"/>
                <w:lang w:val="en-US"/>
              </w:rPr>
            </w:pPr>
            <w:r w:rsidRPr="00097224">
              <w:rPr>
                <w:rFonts w:cstheme="minorHAnsi"/>
              </w:rPr>
              <w:t>тел</w:t>
            </w:r>
            <w:r w:rsidRPr="00DD068E">
              <w:rPr>
                <w:rFonts w:cstheme="minorHAnsi"/>
                <w:lang w:val="en-US"/>
              </w:rPr>
              <w:t>./</w:t>
            </w:r>
            <w:r w:rsidRPr="00097224">
              <w:rPr>
                <w:rFonts w:cstheme="minorHAnsi"/>
              </w:rPr>
              <w:t>факс</w:t>
            </w:r>
            <w:r w:rsidRPr="00DD068E">
              <w:rPr>
                <w:rFonts w:cstheme="minorHAnsi"/>
                <w:lang w:val="en-US"/>
              </w:rPr>
              <w:t xml:space="preserve"> (279) 3-16-92, 3-19-24</w:t>
            </w:r>
          </w:p>
          <w:p w:rsidR="00A94A79" w:rsidRPr="00DD068E" w:rsidRDefault="00A94A79" w:rsidP="00DD068E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E-mail: garant5947</w:t>
            </w:r>
            <w:r w:rsidRPr="00097224">
              <w:rPr>
                <w:rFonts w:cstheme="minorHAnsi"/>
                <w:lang w:val="en-US"/>
              </w:rPr>
              <w:t>@ yandex.ru</w:t>
            </w:r>
          </w:p>
        </w:tc>
      </w:tr>
    </w:tbl>
    <w:p w:rsidR="00A94A79" w:rsidRPr="0005704D" w:rsidRDefault="00A94A79" w:rsidP="00C37D59">
      <w:pPr>
        <w:jc w:val="center"/>
        <w:rPr>
          <w:rFonts w:cstheme="minorHAnsi"/>
          <w:lang w:val="en-US"/>
        </w:rPr>
      </w:pPr>
    </w:p>
    <w:p w:rsidR="00A94A79" w:rsidRPr="0005704D" w:rsidRDefault="00A94A79" w:rsidP="00C37D59">
      <w:pPr>
        <w:jc w:val="center"/>
        <w:rPr>
          <w:rFonts w:cstheme="minorHAnsi"/>
          <w:lang w:val="en-US"/>
        </w:rPr>
      </w:pPr>
    </w:p>
    <w:p w:rsidR="00A94A79" w:rsidRDefault="00A94A79" w:rsidP="00097224">
      <w:pPr>
        <w:jc w:val="both"/>
        <w:rPr>
          <w:rFonts w:cstheme="minorHAnsi"/>
        </w:rPr>
      </w:pPr>
      <w:r w:rsidRPr="00097224">
        <w:rPr>
          <w:rFonts w:cstheme="minorHAnsi"/>
          <w:color w:val="000000"/>
          <w:shd w:val="clear" w:color="auto" w:fill="FFFFFF"/>
        </w:rPr>
        <w:t xml:space="preserve">В соответствии </w:t>
      </w:r>
      <w:r w:rsidRPr="00097224">
        <w:rPr>
          <w:rFonts w:cstheme="minorHAnsi"/>
          <w:color w:val="000000"/>
          <w:shd w:val="clear" w:color="auto" w:fill="FFFFFF"/>
          <w:lang w:val="en-US"/>
        </w:rPr>
        <w:t>c</w:t>
      </w:r>
      <w:r w:rsidRPr="00097224">
        <w:rPr>
          <w:rFonts w:cstheme="minorHAnsi"/>
          <w:color w:val="000000"/>
          <w:shd w:val="clear" w:color="auto" w:fill="FFFFFF"/>
        </w:rPr>
        <w:t xml:space="preserve"> </w:t>
      </w:r>
      <w:hyperlink r:id="rId4" w:tgtFrame="_blank" w:history="1">
        <w:r>
          <w:rPr>
            <w:rStyle w:val="a5"/>
            <w:rFonts w:cstheme="minorHAnsi"/>
            <w:color w:val="3D80B0"/>
            <w:shd w:val="clear" w:color="auto" w:fill="FFFFFF"/>
          </w:rPr>
          <w:t>Ф</w:t>
        </w:r>
        <w:r w:rsidRPr="00097224">
          <w:rPr>
            <w:rStyle w:val="a5"/>
            <w:rFonts w:cstheme="minorHAnsi"/>
            <w:color w:val="3D80B0"/>
            <w:shd w:val="clear" w:color="auto" w:fill="FFFFFF"/>
          </w:rPr>
          <w:t>едеральным законом от 03.07.2016 № 347-ФЗ «О внесении изменений в Трудовой кодекс Российской Федерации»</w:t>
        </w:r>
      </w:hyperlink>
      <w:r w:rsidRPr="00097224">
        <w:rPr>
          <w:rStyle w:val="apple-converted-space"/>
          <w:rFonts w:cstheme="minorHAnsi"/>
          <w:color w:val="000000"/>
          <w:shd w:val="clear" w:color="auto" w:fill="FFFFFF"/>
          <w:lang w:val="en-US"/>
        </w:rPr>
        <w:t> </w:t>
      </w:r>
      <w:r w:rsidRPr="00097224">
        <w:rPr>
          <w:rStyle w:val="apple-converted-space"/>
          <w:rFonts w:cstheme="minorHAnsi"/>
          <w:color w:val="000000"/>
          <w:shd w:val="clear" w:color="auto" w:fill="FFFFFF"/>
        </w:rPr>
        <w:t xml:space="preserve">  и</w:t>
      </w:r>
      <w:r w:rsidRPr="00097224">
        <w:rPr>
          <w:rFonts w:cstheme="minorHAnsi"/>
        </w:rPr>
        <w:t>нформация о рассчитываемой за календарный год среднемесячной заработной плате руководителей, их заместителей и главных бухгалтеров муниципальных унитарных предприятий размещается в информационно-телекоммуникационной сети "Интернет" на официальных сайтах органов местного самоуправления. Порядок размещения информации о рассчитываемой за календарный год среднемесячной заработной плате лиц, указанных в части первой статьи</w:t>
      </w:r>
      <w:r>
        <w:rPr>
          <w:rFonts w:cstheme="minorHAnsi"/>
        </w:rPr>
        <w:t xml:space="preserve"> 349.5 вышеуказанного закона</w:t>
      </w:r>
      <w:r w:rsidRPr="00097224">
        <w:rPr>
          <w:rFonts w:cstheme="minorHAnsi"/>
        </w:rPr>
        <w:t>, и представления указанными лицами данной информации устанавливается нормативными правовыми актами органов местного самоуправления.</w:t>
      </w:r>
    </w:p>
    <w:p w:rsidR="00A94A79" w:rsidRDefault="00A94A79" w:rsidP="00097224">
      <w:pPr>
        <w:jc w:val="both"/>
        <w:rPr>
          <w:rFonts w:cstheme="minorHAnsi"/>
        </w:rPr>
      </w:pPr>
    </w:p>
    <w:p w:rsidR="00A94A79" w:rsidRPr="00965E34" w:rsidRDefault="00A94A79" w:rsidP="004C1CFA">
      <w:pPr>
        <w:pStyle w:val="msonormalbullet2gif"/>
        <w:contextualSpacing/>
        <w:jc w:val="center"/>
        <w:rPr>
          <w:rFonts w:asciiTheme="minorHAnsi" w:hAnsiTheme="minorHAnsi" w:cstheme="minorHAnsi"/>
        </w:rPr>
      </w:pPr>
      <w:r w:rsidRPr="00965E34">
        <w:rPr>
          <w:rFonts w:asciiTheme="minorHAnsi" w:hAnsiTheme="minorHAnsi" w:cstheme="minorHAnsi"/>
        </w:rPr>
        <w:lastRenderedPageBreak/>
        <w:t>ИНФОРМАЦИЯ</w:t>
      </w:r>
    </w:p>
    <w:p w:rsidR="00A94A79" w:rsidRPr="00965E34" w:rsidRDefault="00A94A79" w:rsidP="004C1CFA">
      <w:pPr>
        <w:pStyle w:val="msonormalbullet2gif"/>
        <w:contextualSpacing/>
        <w:jc w:val="center"/>
        <w:rPr>
          <w:rFonts w:asciiTheme="minorHAnsi" w:hAnsiTheme="minorHAnsi" w:cstheme="minorHAnsi"/>
        </w:rPr>
      </w:pPr>
      <w:r w:rsidRPr="00965E34">
        <w:rPr>
          <w:rFonts w:asciiTheme="minorHAnsi" w:hAnsiTheme="minorHAnsi" w:cstheme="minorHAnsi"/>
        </w:rPr>
        <w:t>о среднемесячной заработной плате руководителей,</w:t>
      </w:r>
    </w:p>
    <w:p w:rsidR="00A94A79" w:rsidRPr="00965E34" w:rsidRDefault="00A94A79" w:rsidP="004C1CFA">
      <w:pPr>
        <w:pStyle w:val="msonormalbullet2gif"/>
        <w:contextualSpacing/>
        <w:jc w:val="center"/>
        <w:rPr>
          <w:rFonts w:asciiTheme="minorHAnsi" w:hAnsiTheme="minorHAnsi" w:cstheme="minorHAnsi"/>
        </w:rPr>
      </w:pPr>
      <w:r w:rsidRPr="00965E34">
        <w:rPr>
          <w:rFonts w:asciiTheme="minorHAnsi" w:hAnsiTheme="minorHAnsi" w:cstheme="minorHAnsi"/>
        </w:rPr>
        <w:t>их заместителей и главных бухгалтеров</w:t>
      </w:r>
    </w:p>
    <w:p w:rsidR="00A94A79" w:rsidRPr="00965E34" w:rsidRDefault="00A94A79" w:rsidP="004C1CFA">
      <w:pPr>
        <w:pStyle w:val="msonormalbullet2gif"/>
        <w:contextualSpacing/>
        <w:jc w:val="center"/>
        <w:rPr>
          <w:rFonts w:asciiTheme="minorHAnsi" w:hAnsiTheme="minorHAnsi" w:cstheme="minorHAnsi"/>
        </w:rPr>
      </w:pPr>
      <w:r w:rsidRPr="00965E34">
        <w:rPr>
          <w:rFonts w:asciiTheme="minorHAnsi" w:hAnsiTheme="minorHAnsi" w:cstheme="minorHAnsi"/>
        </w:rPr>
        <w:t xml:space="preserve">Оханского </w:t>
      </w:r>
      <w:r>
        <w:rPr>
          <w:rFonts w:asciiTheme="minorHAnsi" w:hAnsiTheme="minorHAnsi" w:cstheme="minorHAnsi"/>
        </w:rPr>
        <w:t>М</w:t>
      </w:r>
      <w:r w:rsidRPr="00965E34">
        <w:rPr>
          <w:rFonts w:asciiTheme="minorHAnsi" w:hAnsiTheme="minorHAnsi" w:cstheme="minorHAnsi"/>
        </w:rPr>
        <w:t>униципального унитарного п</w:t>
      </w:r>
      <w:r>
        <w:rPr>
          <w:rFonts w:asciiTheme="minorHAnsi" w:hAnsiTheme="minorHAnsi" w:cstheme="minorHAnsi"/>
        </w:rPr>
        <w:t>р</w:t>
      </w:r>
      <w:r w:rsidRPr="00965E34">
        <w:rPr>
          <w:rFonts w:asciiTheme="minorHAnsi" w:hAnsiTheme="minorHAnsi" w:cstheme="minorHAnsi"/>
        </w:rPr>
        <w:t xml:space="preserve">едприятия </w:t>
      </w:r>
      <w:r>
        <w:rPr>
          <w:rFonts w:asciiTheme="minorHAnsi" w:hAnsiTheme="minorHAnsi" w:cstheme="minorHAnsi"/>
        </w:rPr>
        <w:t>«ЖКХ «Гарант» за 2022</w:t>
      </w:r>
      <w:r w:rsidRPr="00965E34">
        <w:rPr>
          <w:rFonts w:asciiTheme="minorHAnsi" w:hAnsiTheme="minorHAnsi" w:cstheme="minorHAnsi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A94A79" w:rsidRPr="00965E34" w:rsidTr="00DF60F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965E34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965E34">
              <w:rPr>
                <w:rFonts w:cstheme="minorHAnsi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965E34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965E34">
              <w:rPr>
                <w:rFonts w:cstheme="minorHAnsi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965E34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965E34">
              <w:rPr>
                <w:rFonts w:cstheme="minorHAnsi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965E34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965E34">
              <w:rPr>
                <w:rFonts w:cstheme="minorHAnsi"/>
              </w:rPr>
              <w:t>Среднемесячная заработная плата, руб.</w:t>
            </w:r>
          </w:p>
        </w:tc>
      </w:tr>
      <w:tr w:rsidR="00A94A79" w:rsidRPr="00A464C6" w:rsidTr="00DF60F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A464C6">
              <w:rPr>
                <w:rFonts w:cstheme="minorHAnsi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Селихин Андрей Николаевич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A464C6">
              <w:rPr>
                <w:rFonts w:cstheme="minorHAnsi"/>
              </w:rPr>
              <w:t>Директор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51438,84</w:t>
            </w:r>
          </w:p>
        </w:tc>
      </w:tr>
      <w:tr w:rsidR="00A94A79" w:rsidRPr="00A464C6" w:rsidTr="00DF60F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Челпанов Алексей Анатольевич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Заместитель директора по ЖКХ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26104,20</w:t>
            </w:r>
          </w:p>
        </w:tc>
      </w:tr>
      <w:tr w:rsidR="00A94A79" w:rsidRPr="00965E34" w:rsidTr="00DF60F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A464C6">
              <w:rPr>
                <w:rFonts w:cstheme="minorHAnsi"/>
              </w:rPr>
              <w:t>Вовк Ольга Анатольевна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 w:rsidRPr="00A464C6">
              <w:rPr>
                <w:rFonts w:cstheme="minorHAnsi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A79" w:rsidRPr="00A464C6" w:rsidRDefault="00A94A79" w:rsidP="00DF60F2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46028,56</w:t>
            </w:r>
          </w:p>
        </w:tc>
      </w:tr>
    </w:tbl>
    <w:p w:rsidR="00A94A79" w:rsidRPr="00097224" w:rsidRDefault="00A94A79" w:rsidP="00097224">
      <w:pPr>
        <w:jc w:val="both"/>
        <w:rPr>
          <w:rFonts w:cstheme="minorHAnsi"/>
        </w:rPr>
      </w:pPr>
    </w:p>
    <w:p w:rsidR="00A94A79" w:rsidRPr="00FA6B2F" w:rsidRDefault="00A94A79" w:rsidP="005615E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2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94A79" w:rsidRPr="00FA6B2F" w:rsidRDefault="00A94A79" w:rsidP="005615E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2F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руководителей, заместителей руководителей муниципальных учреждений сферы образования, культуры и спорта Оханского городского округа за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A6B2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94A79" w:rsidRDefault="00A94A79" w:rsidP="005615E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8"/>
        <w:gridCol w:w="5480"/>
        <w:gridCol w:w="4888"/>
        <w:gridCol w:w="3792"/>
      </w:tblGrid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A94A79" w:rsidTr="008533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Pr="003B5F3F" w:rsidRDefault="00A94A79" w:rsidP="0017385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города Оханска»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853302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 Галина Юрьевна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8533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A6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0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4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  <w:r w:rsidRPr="002340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Пирожкова Елена Егоровна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8533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заведующей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A6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32 396</w:t>
            </w:r>
            <w:r w:rsidRPr="002340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94A79" w:rsidTr="008533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3B5F3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общеобразовательная школа № 1 города Оханска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Соколова Наталья Геннадьевна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67 609,24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Овчинникова Ирина Александровна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ститель директора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59 123,43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Петров Алексей Васильевич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50 848,52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Казакова Елена Юрьевна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63 646,31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822A4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Новикова Елена Валентиновна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69 839,50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B01AA0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1AA0">
              <w:rPr>
                <w:rFonts w:ascii="Times New Roman" w:hAnsi="Times New Roman" w:cs="Times New Roman"/>
                <w:sz w:val="28"/>
                <w:szCs w:val="28"/>
              </w:rPr>
              <w:t>Евсина Лариса Георгиевна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B01AA0" w:rsidRDefault="00A94A79" w:rsidP="0091443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1AA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91443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74 615,69</w:t>
            </w:r>
          </w:p>
        </w:tc>
      </w:tr>
      <w:tr w:rsidR="00A94A79" w:rsidTr="008533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85330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МКОУ</w:t>
            </w:r>
            <w:r w:rsidRPr="003B5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3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«Специальная (коррекционная) общеобразовательная  школа для обучающихся, воспитанников с ограниченными возможностями здоровья»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Людмила Викторовна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853302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06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A6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58 631,75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0A2FD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Рыбальченко Ирина Владимировна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8533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A6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29 942,18</w:t>
            </w:r>
          </w:p>
        </w:tc>
      </w:tr>
      <w:tr w:rsidR="00A94A79" w:rsidTr="008533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853302" w:rsidRDefault="00A94A79" w:rsidP="000A2F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02">
              <w:rPr>
                <w:rFonts w:ascii="Times New Roman" w:hAnsi="Times New Roman" w:cs="Times New Roman"/>
                <w:b/>
                <w:sz w:val="28"/>
                <w:szCs w:val="28"/>
              </w:rPr>
              <w:t>МБОУ «Дубровская средняя общеобразовательная школа»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Default="00A94A79" w:rsidP="0017385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Байдина Ирина Анатольевна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0A2F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49 235,04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AE558D" w:rsidRDefault="00A94A79" w:rsidP="0017385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AE558D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Ольга Алексеевна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0A2F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42 141,93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17385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Дрягина Лариса Леонидовна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9C7CD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E6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  <w:r w:rsidRPr="004738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17385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17385E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Чазова Василина Васильевна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2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9C7CD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E6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Pr="004738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94A79" w:rsidTr="0085330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79" w:rsidRPr="0023406F" w:rsidRDefault="00A94A79" w:rsidP="0085330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02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Острожская</w:t>
            </w:r>
            <w:r w:rsidRPr="008533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Солодянкина</w:t>
            </w:r>
          </w:p>
          <w:p w:rsidR="00A94A79" w:rsidRDefault="00A94A79" w:rsidP="005F10C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4738E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50 230,61</w:t>
            </w:r>
          </w:p>
          <w:p w:rsidR="00A94A79" w:rsidRPr="004738E6" w:rsidRDefault="00A94A79" w:rsidP="000A2F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4738E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Бояршинова</w:t>
            </w:r>
          </w:p>
          <w:p w:rsidR="00A94A79" w:rsidRDefault="00A94A79" w:rsidP="004738E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94A79" w:rsidRDefault="00A94A79" w:rsidP="005F10C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83 095,70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Боронникова Надежда Егоровна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94A79" w:rsidRDefault="00A94A79" w:rsidP="005F10C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4738E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55 832,52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249">
              <w:rPr>
                <w:rFonts w:ascii="Times New Roman" w:hAnsi="Times New Roman" w:cs="Times New Roman"/>
                <w:sz w:val="28"/>
                <w:szCs w:val="28"/>
              </w:rPr>
              <w:t>Россомагина Ольга Петровна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94A79" w:rsidRDefault="00A94A79" w:rsidP="005F10C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4738E6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65 061,67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F10C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8E6">
              <w:rPr>
                <w:rFonts w:ascii="Times New Roman" w:hAnsi="Times New Roman" w:cs="Times New Roman"/>
                <w:sz w:val="28"/>
                <w:szCs w:val="28"/>
              </w:rPr>
              <w:t>Коурова Надежда Владимировна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DD324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94A79" w:rsidRDefault="00A94A79" w:rsidP="003B5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F66C23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38E6">
              <w:rPr>
                <w:rFonts w:ascii="Times New Roman" w:hAnsi="Times New Roman" w:cs="Times New Roman"/>
                <w:sz w:val="28"/>
                <w:szCs w:val="28"/>
              </w:rPr>
              <w:t>44 849,45</w:t>
            </w: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07291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МБОУ «Таборская основная общеобразовательная школа»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E354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E3541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B88">
              <w:rPr>
                <w:rFonts w:ascii="Times New Roman" w:hAnsi="Times New Roman" w:cs="Times New Roman"/>
                <w:sz w:val="28"/>
                <w:szCs w:val="28"/>
              </w:rPr>
              <w:t>Головкова Елена Владиславовна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4C05E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BF3B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36 090,18</w:t>
            </w:r>
          </w:p>
          <w:p w:rsidR="00A94A79" w:rsidRPr="0023406F" w:rsidRDefault="00A94A79" w:rsidP="00BF3B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A79" w:rsidRPr="003B5F3F" w:rsidRDefault="00A94A79" w:rsidP="000A2F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МБУ «Оханский культурно-досуговый центр»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81C7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81C7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Кирьянова Елена Михайловна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47 324,07</w:t>
            </w: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4652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МБУ «Центр образовательной и музейной деятельности»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81C7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81C78">
            <w:pPr>
              <w:widowControl w:val="0"/>
              <w:autoSpaceDE w:val="0"/>
              <w:spacing w:after="0" w:line="20" w:lineRule="atLeast"/>
              <w:outlineLvl w:val="0"/>
              <w:rPr>
                <w:rFonts w:eastAsia="DejaVu Sans"/>
                <w:kern w:val="2"/>
                <w:sz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lang w:eastAsia="ar-SA"/>
              </w:rPr>
              <w:t>Трила Татьяна Геннадьевна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widowControl w:val="0"/>
              <w:autoSpaceDE w:val="0"/>
              <w:spacing w:after="0" w:line="20" w:lineRule="atLeast"/>
              <w:jc w:val="both"/>
              <w:outlineLvl w:val="0"/>
              <w:rPr>
                <w:rFonts w:eastAsia="DejaVu Sans"/>
                <w:kern w:val="2"/>
                <w:sz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lang w:eastAsia="ar-SA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A038EE" w:rsidRDefault="00A94A79" w:rsidP="00AE558D">
            <w:pPr>
              <w:widowControl w:val="0"/>
              <w:autoSpaceDE w:val="0"/>
              <w:spacing w:after="0" w:line="20" w:lineRule="atLeast"/>
              <w:jc w:val="center"/>
              <w:outlineLvl w:val="0"/>
              <w:rPr>
                <w:rFonts w:eastAsia="DejaVu Sans"/>
                <w:kern w:val="2"/>
                <w:sz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lang w:eastAsia="ar-SA"/>
              </w:rPr>
              <w:t>47 494,76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81C7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581C78">
            <w:pPr>
              <w:widowControl w:val="0"/>
              <w:autoSpaceDE w:val="0"/>
              <w:spacing w:after="0" w:line="20" w:lineRule="atLeast"/>
              <w:outlineLvl w:val="0"/>
              <w:rPr>
                <w:rFonts w:eastAsia="DejaVu Sans"/>
                <w:kern w:val="2"/>
                <w:sz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lang w:eastAsia="ar-SA"/>
              </w:rPr>
              <w:t>Барышникова       Надежда Ивановна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B5F3F">
            <w:pPr>
              <w:widowControl w:val="0"/>
              <w:autoSpaceDE w:val="0"/>
              <w:spacing w:after="0" w:line="20" w:lineRule="atLeast"/>
              <w:outlineLvl w:val="0"/>
              <w:rPr>
                <w:rFonts w:eastAsia="DejaVu Sans"/>
                <w:kern w:val="2"/>
                <w:sz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lang w:eastAsia="ar-SA"/>
              </w:rPr>
              <w:t xml:space="preserve">Заместитель директора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A038EE" w:rsidRDefault="00A94A79" w:rsidP="00AE558D">
            <w:pPr>
              <w:widowControl w:val="0"/>
              <w:autoSpaceDE w:val="0"/>
              <w:spacing w:after="0" w:line="20" w:lineRule="atLeast"/>
              <w:jc w:val="center"/>
              <w:outlineLvl w:val="0"/>
              <w:rPr>
                <w:rFonts w:eastAsia="DejaVu Sans"/>
                <w:kern w:val="2"/>
                <w:sz w:val="28"/>
                <w:lang w:eastAsia="ar-SA"/>
              </w:rPr>
            </w:pPr>
            <w:r>
              <w:rPr>
                <w:rFonts w:eastAsia="DejaVu Sans"/>
                <w:kern w:val="2"/>
                <w:sz w:val="28"/>
                <w:lang w:eastAsia="ar-SA"/>
              </w:rPr>
              <w:t>51 743,41</w:t>
            </w: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3B5F3F">
            <w:pPr>
              <w:pStyle w:val="ConsPlusNormal0"/>
              <w:ind w:firstLine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ar-SA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МБУ «Оханская библиотека имени В.Н.Серебренникова»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F7A9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F7A9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Ширинкина Ольга Борисовна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3F7A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94A79" w:rsidRDefault="00A94A79" w:rsidP="003F7A9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45 954,57</w:t>
            </w: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3F7A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МБОУДО «Детская музыкальная школа»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AE558D" w:rsidRDefault="00A94A79" w:rsidP="00A0790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A079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3">
              <w:rPr>
                <w:rFonts w:ascii="Times New Roman" w:hAnsi="Times New Roman" w:cs="Times New Roman"/>
                <w:sz w:val="28"/>
                <w:szCs w:val="28"/>
              </w:rPr>
              <w:t>Опарина Жанна Олеговна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E8328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62 174,12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E83286" w:rsidRDefault="00A94A79" w:rsidP="00E8328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E8328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 Елена Викторовна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E8328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F66C23" w:rsidRDefault="00A94A79" w:rsidP="00E8328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83286">
              <w:rPr>
                <w:rFonts w:ascii="Times New Roman" w:hAnsi="Times New Roman" w:cs="Times New Roman"/>
                <w:sz w:val="28"/>
                <w:szCs w:val="28"/>
              </w:rPr>
              <w:t>21 558,18</w:t>
            </w: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3F7A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МБОУДО «Детская школа искусств»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AE558D" w:rsidRDefault="00A94A79" w:rsidP="00A0790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A079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 Елена Викторовна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3B5F3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23406F" w:rsidRDefault="00A94A79" w:rsidP="00EE71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4 316</w:t>
            </w: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A94A79" w:rsidTr="003B5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3B5F3F" w:rsidRDefault="00A94A79" w:rsidP="00A0790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F3F">
              <w:rPr>
                <w:rFonts w:ascii="Times New Roman" w:hAnsi="Times New Roman" w:cs="Times New Roman"/>
                <w:b/>
                <w:sz w:val="28"/>
                <w:szCs w:val="28"/>
              </w:rPr>
              <w:t>МБУ Спортивная школа «Метеорит»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A0790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A079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3">
              <w:rPr>
                <w:rFonts w:ascii="Times New Roman" w:hAnsi="Times New Roman" w:cs="Times New Roman"/>
                <w:sz w:val="28"/>
                <w:szCs w:val="28"/>
              </w:rPr>
              <w:t>Новиков Алексей Юрьевич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4C05E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F66C23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50 317,26</w:t>
            </w:r>
          </w:p>
        </w:tc>
      </w:tr>
      <w:tr w:rsidR="00A94A79" w:rsidTr="005F10C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Default="00A94A79" w:rsidP="00A0790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A0790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3">
              <w:rPr>
                <w:rFonts w:ascii="Times New Roman" w:hAnsi="Times New Roman" w:cs="Times New Roman"/>
                <w:sz w:val="28"/>
                <w:szCs w:val="28"/>
              </w:rPr>
              <w:t>Красильникова Александра Сергеевна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0F1DF3" w:rsidRDefault="00A94A79" w:rsidP="004C05E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79" w:rsidRPr="00F66C23" w:rsidRDefault="00A94A79" w:rsidP="00AE55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40 891,14</w:t>
            </w:r>
          </w:p>
        </w:tc>
      </w:tr>
    </w:tbl>
    <w:p w:rsidR="00A94A79" w:rsidRDefault="00A94A79" w:rsidP="00B37F1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8"/>
          <w:lang w:eastAsia="ar-SA"/>
        </w:rPr>
      </w:pPr>
    </w:p>
    <w:p w:rsidR="00A94A79" w:rsidRDefault="00A94A79" w:rsidP="00B37F1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8"/>
          <w:lang w:eastAsia="ar-SA"/>
        </w:rPr>
      </w:pPr>
    </w:p>
    <w:p w:rsidR="00A94A79" w:rsidRDefault="00A94A79" w:rsidP="00B37F1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8"/>
          <w:lang w:eastAsia="ar-SA"/>
        </w:rPr>
      </w:pPr>
    </w:p>
    <w:p w:rsidR="00B37646" w:rsidRPr="003A711B" w:rsidRDefault="00A94A79" w:rsidP="001C34A2">
      <w:pPr>
        <w:rPr>
          <w:rFonts w:ascii="Arial" w:hAnsi="Arial" w:cs="Arial"/>
          <w:szCs w:val="24"/>
          <w:u w:val="words"/>
        </w:rPr>
      </w:pPr>
      <w:r w:rsidRPr="00A94A79">
        <w:rPr>
          <w:rFonts w:ascii="Arial" w:hAnsi="Arial" w:cs="Arial"/>
          <w:szCs w:val="24"/>
          <w:u w:val="words"/>
        </w:rPr>
        <w:lastRenderedPageBreak/>
        <w:drawing>
          <wp:inline distT="0" distB="0" distL="0" distR="0" wp14:anchorId="7B3C55B2" wp14:editId="6371464E">
            <wp:extent cx="8030696" cy="5420481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0696" cy="542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646" w:rsidRPr="003A711B" w:rsidSect="00AE0C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711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94A79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D448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94A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2gif">
    <w:name w:val="msonormalbullet2.gif"/>
    <w:basedOn w:val="a"/>
    <w:rsid w:val="00A94A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94A79"/>
    <w:rPr>
      <w:rFonts w:ascii="Arial" w:hAnsi="Arial" w:cs="Arial"/>
    </w:rPr>
  </w:style>
  <w:style w:type="paragraph" w:customStyle="1" w:styleId="ConsPlusNormal0">
    <w:name w:val="ConsPlusNormal"/>
    <w:link w:val="ConsPlusNormal"/>
    <w:rsid w:val="00A94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ocs.cntd.ru/document/420208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2024-01-26T06:56:00Z</dcterms:modified>
</cp:coreProperties>
</file>