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9E" w:rsidRDefault="00CD4555" w:rsidP="00BA32E8">
      <w:pPr>
        <w:pStyle w:val="a3"/>
        <w:jc w:val="center"/>
        <w:rPr>
          <w:b/>
        </w:rPr>
      </w:pPr>
      <w:r w:rsidRPr="00CD4555">
        <w:rPr>
          <w:b/>
        </w:rPr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 w:rsidR="00D565E9">
        <w:rPr>
          <w:b/>
        </w:rPr>
        <w:t xml:space="preserve">щих должности  ведущей </w:t>
      </w:r>
      <w:r w:rsidRPr="00CD4555">
        <w:rPr>
          <w:b/>
        </w:rPr>
        <w:t xml:space="preserve">группы в </w:t>
      </w:r>
      <w:r w:rsidR="00D565E9"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</w:t>
      </w:r>
      <w:r w:rsidR="006B5F19">
        <w:rPr>
          <w:b/>
        </w:rPr>
        <w:t xml:space="preserve"> несовершеннолетних детей за 202</w:t>
      </w:r>
      <w:r w:rsidR="00B85949">
        <w:rPr>
          <w:b/>
        </w:rPr>
        <w:t>2</w:t>
      </w:r>
      <w:r w:rsidR="00B31A2A">
        <w:rPr>
          <w:b/>
        </w:rPr>
        <w:t xml:space="preserve"> </w:t>
      </w:r>
      <w:r w:rsidRPr="00CD4555">
        <w:rPr>
          <w:b/>
        </w:rPr>
        <w:t>год</w:t>
      </w:r>
    </w:p>
    <w:tbl>
      <w:tblPr>
        <w:tblW w:w="4986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4"/>
        <w:gridCol w:w="1257"/>
        <w:gridCol w:w="1396"/>
        <w:gridCol w:w="1046"/>
        <w:gridCol w:w="1042"/>
        <w:gridCol w:w="3160"/>
        <w:gridCol w:w="1083"/>
        <w:gridCol w:w="999"/>
        <w:gridCol w:w="3247"/>
        <w:gridCol w:w="1246"/>
      </w:tblGrid>
      <w:tr w:rsidR="00251EF2" w:rsidRPr="00B15E28" w:rsidTr="00B85949">
        <w:trPr>
          <w:tblCellSpacing w:w="15" w:type="dxa"/>
        </w:trPr>
        <w:tc>
          <w:tcPr>
            <w:tcW w:w="41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B15E28">
              <w:rPr>
                <w:rStyle w:val="a5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9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3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6B5F19" w:rsidP="00B85949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rStyle w:val="a4"/>
                <w:i/>
                <w:iCs/>
                <w:sz w:val="23"/>
                <w:szCs w:val="23"/>
              </w:rPr>
              <w:t>Общая сумма дохода за 202</w:t>
            </w:r>
            <w:r w:rsidR="00B85949">
              <w:rPr>
                <w:rStyle w:val="a4"/>
                <w:i/>
                <w:iCs/>
                <w:sz w:val="23"/>
                <w:szCs w:val="23"/>
              </w:rPr>
              <w:t>2</w:t>
            </w:r>
            <w:r w:rsidR="00BA32E8"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="00BA32E8"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="00BA32E8"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4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70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475C97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67E2" w:rsidRPr="00B15E28" w:rsidTr="00B85949">
        <w:trPr>
          <w:tblCellSpacing w:w="15" w:type="dxa"/>
        </w:trPr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  <w:tc>
          <w:tcPr>
            <w:tcW w:w="39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  <w:tc>
          <w:tcPr>
            <w:tcW w:w="43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</w:tr>
      <w:tr w:rsidR="001C67E2" w:rsidRPr="00B15E28" w:rsidTr="00B85949">
        <w:trPr>
          <w:trHeight w:val="784"/>
          <w:tblCellSpacing w:w="15" w:type="dxa"/>
        </w:trPr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C67E2" w:rsidRDefault="001C67E2" w:rsidP="00054C9B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Бердышева Людмила Валерьевн</w:t>
            </w:r>
            <w:r w:rsidR="00B85949">
              <w:rPr>
                <w:rStyle w:val="a4"/>
                <w:sz w:val="23"/>
                <w:szCs w:val="23"/>
              </w:rPr>
              <w:t>а</w:t>
            </w:r>
          </w:p>
        </w:tc>
        <w:tc>
          <w:tcPr>
            <w:tcW w:w="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1C67E2" w:rsidRDefault="00B85949" w:rsidP="00456F6B">
            <w:pPr>
              <w:pStyle w:val="a3"/>
              <w:spacing w:after="0"/>
              <w:ind w:left="-307" w:right="-91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889 233,05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1C67E2" w:rsidRPr="00B15E28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9B36FE" w:rsidRDefault="001C67E2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 xml:space="preserve">77,0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C67E2" w:rsidRPr="001C67E2" w:rsidRDefault="001C67E2" w:rsidP="001C67E2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NISSAN</w:t>
            </w:r>
            <w:r w:rsidRPr="001C67E2">
              <w:rPr>
                <w:sz w:val="23"/>
                <w:szCs w:val="23"/>
              </w:rPr>
              <w:t xml:space="preserve"> </w:t>
            </w:r>
            <w:r w:rsidRPr="001C67E2">
              <w:rPr>
                <w:caps/>
                <w:spacing w:val="2"/>
                <w:sz w:val="22"/>
                <w:szCs w:val="22"/>
              </w:rPr>
              <w:t>QASHQAI</w:t>
            </w:r>
            <w:r>
              <w:rPr>
                <w:caps/>
                <w:spacing w:val="2"/>
                <w:sz w:val="22"/>
                <w:szCs w:val="22"/>
                <w:lang w:val="en-US"/>
              </w:rPr>
              <w:t xml:space="preserve"> 2012</w:t>
            </w:r>
          </w:p>
        </w:tc>
      </w:tr>
    </w:tbl>
    <w:p w:rsidR="00CD4555" w:rsidRDefault="00CD4555" w:rsidP="00CD4555">
      <w:pPr>
        <w:pStyle w:val="a3"/>
        <w:jc w:val="center"/>
        <w:rPr>
          <w:b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4"/>
        <w:gridCol w:w="1248"/>
        <w:gridCol w:w="1285"/>
        <w:gridCol w:w="757"/>
        <w:gridCol w:w="1039"/>
        <w:gridCol w:w="3635"/>
        <w:gridCol w:w="1095"/>
        <w:gridCol w:w="943"/>
        <w:gridCol w:w="3299"/>
        <w:gridCol w:w="1259"/>
      </w:tblGrid>
      <w:tr w:rsidR="001C67E2" w:rsidRPr="00B15E28" w:rsidTr="00B85949">
        <w:trPr>
          <w:tblCellSpacing w:w="15" w:type="dxa"/>
        </w:trPr>
        <w:tc>
          <w:tcPr>
            <w:tcW w:w="39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5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8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9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B85949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</w:t>
            </w:r>
            <w:r w:rsidR="001C67E2">
              <w:rPr>
                <w:rStyle w:val="a4"/>
                <w:i/>
                <w:iCs/>
                <w:sz w:val="23"/>
                <w:szCs w:val="23"/>
              </w:rPr>
              <w:t>2</w:t>
            </w:r>
            <w:r w:rsidR="00B85949">
              <w:rPr>
                <w:rStyle w:val="a4"/>
                <w:i/>
                <w:iCs/>
                <w:sz w:val="23"/>
                <w:szCs w:val="23"/>
              </w:rPr>
              <w:t>2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98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68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67E2" w:rsidRPr="00B15E28" w:rsidTr="00B85949">
        <w:trPr>
          <w:tblCellSpacing w:w="15" w:type="dxa"/>
        </w:trPr>
        <w:tc>
          <w:tcPr>
            <w:tcW w:w="39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1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</w:tr>
      <w:tr w:rsidR="001C67E2" w:rsidRPr="00B15E28" w:rsidTr="00B85949">
        <w:trPr>
          <w:trHeight w:val="784"/>
          <w:tblCellSpacing w:w="15" w:type="dxa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Default="00DF6977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proofErr w:type="spellStart"/>
            <w:r>
              <w:rPr>
                <w:rStyle w:val="a4"/>
                <w:sz w:val="23"/>
                <w:szCs w:val="23"/>
              </w:rPr>
              <w:t>Голычева</w:t>
            </w:r>
            <w:proofErr w:type="spellEnd"/>
            <w:r>
              <w:rPr>
                <w:rStyle w:val="a4"/>
                <w:sz w:val="23"/>
                <w:szCs w:val="23"/>
              </w:rPr>
              <w:t xml:space="preserve"> Елена Васильевна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Pr="005509A4" w:rsidRDefault="00B85949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715 725,83</w:t>
            </w:r>
          </w:p>
        </w:tc>
        <w:tc>
          <w:tcPr>
            <w:tcW w:w="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DF6977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51,5</w:t>
            </w:r>
            <w:r w:rsidR="004640CA">
              <w:t xml:space="preserve"> </w:t>
            </w:r>
            <w:proofErr w:type="spellStart"/>
            <w:r w:rsidR="004640CA">
              <w:t>кв.м</w:t>
            </w:r>
            <w:proofErr w:type="spellEnd"/>
            <w:r w:rsidR="004640CA">
              <w:t>.</w:t>
            </w:r>
          </w:p>
        </w:tc>
        <w:tc>
          <w:tcPr>
            <w:tcW w:w="11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Pr="00D565E9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1C67E2" w:rsidRPr="00CC1CB7" w:rsidTr="00B85949">
        <w:trPr>
          <w:tblCellSpacing w:w="15" w:type="dxa"/>
        </w:trPr>
        <w:tc>
          <w:tcPr>
            <w:tcW w:w="39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5949" w:rsidRPr="005509A4" w:rsidRDefault="00B85949" w:rsidP="0063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395 555,0</w:t>
            </w:r>
          </w:p>
        </w:tc>
        <w:tc>
          <w:tcPr>
            <w:tcW w:w="23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4640CA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DF6977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</w:t>
            </w:r>
            <w:r w:rsidR="00D565E9">
              <w:rPr>
                <w:sz w:val="23"/>
                <w:szCs w:val="23"/>
              </w:rPr>
              <w:t xml:space="preserve"> кв.м.</w:t>
            </w:r>
          </w:p>
        </w:tc>
        <w:tc>
          <w:tcPr>
            <w:tcW w:w="1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8957D3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4260DA" w:rsidRDefault="00DF6977" w:rsidP="001913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</w:t>
            </w:r>
            <w:proofErr w:type="spellStart"/>
            <w:r w:rsidRPr="00DF6977">
              <w:rPr>
                <w:sz w:val="23"/>
                <w:szCs w:val="23"/>
              </w:rPr>
              <w:t>issan</w:t>
            </w:r>
            <w:proofErr w:type="spellEnd"/>
            <w:r w:rsidRPr="00DF6977">
              <w:rPr>
                <w:sz w:val="23"/>
                <w:szCs w:val="23"/>
              </w:rPr>
              <w:t xml:space="preserve"> </w:t>
            </w:r>
            <w:r w:rsidR="00013AE1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  <w:lang w:val="en-US"/>
              </w:rPr>
              <w:t>X</w:t>
            </w:r>
            <w:r w:rsidRPr="00DF6977">
              <w:rPr>
                <w:sz w:val="23"/>
                <w:szCs w:val="23"/>
              </w:rPr>
              <w:t>-</w:t>
            </w:r>
            <w:proofErr w:type="spellStart"/>
            <w:r w:rsidRPr="00DF6977">
              <w:rPr>
                <w:sz w:val="23"/>
                <w:szCs w:val="23"/>
              </w:rPr>
              <w:t>trail</w:t>
            </w:r>
            <w:proofErr w:type="spellEnd"/>
            <w:r w:rsidRPr="00DF6977">
              <w:rPr>
                <w:sz w:val="23"/>
                <w:szCs w:val="23"/>
              </w:rPr>
              <w:t xml:space="preserve"> 2002</w:t>
            </w:r>
            <w:r>
              <w:rPr>
                <w:sz w:val="23"/>
                <w:szCs w:val="23"/>
              </w:rPr>
              <w:t>, мотолодка «Казанка»</w:t>
            </w:r>
            <w:proofErr w:type="spellStart"/>
            <w:r w:rsidR="001913F1">
              <w:rPr>
                <w:sz w:val="23"/>
                <w:szCs w:val="23"/>
                <w:lang w:val="en-US"/>
              </w:rPr>
              <w:t>Tohatsu</w:t>
            </w:r>
            <w:proofErr w:type="spellEnd"/>
            <w:r w:rsidR="001913F1" w:rsidRPr="001913F1">
              <w:rPr>
                <w:sz w:val="23"/>
                <w:szCs w:val="23"/>
              </w:rPr>
              <w:t>30</w:t>
            </w:r>
            <w:r w:rsidR="001913F1">
              <w:rPr>
                <w:sz w:val="23"/>
                <w:szCs w:val="23"/>
              </w:rPr>
              <w:t>,</w:t>
            </w:r>
            <w:r w:rsidR="001913F1" w:rsidRPr="001913F1">
              <w:rPr>
                <w:sz w:val="23"/>
                <w:szCs w:val="23"/>
              </w:rPr>
              <w:t xml:space="preserve"> </w:t>
            </w:r>
            <w:r w:rsidR="001913F1" w:rsidRPr="004260DA">
              <w:rPr>
                <w:sz w:val="23"/>
                <w:szCs w:val="23"/>
              </w:rPr>
              <w:t>2011</w:t>
            </w:r>
            <w:r w:rsidR="00F71D88">
              <w:rPr>
                <w:sz w:val="23"/>
                <w:szCs w:val="23"/>
              </w:rPr>
              <w:t>, прицеп Крепыш 2020.</w:t>
            </w:r>
          </w:p>
        </w:tc>
      </w:tr>
    </w:tbl>
    <w:p w:rsidR="00F73D90" w:rsidRDefault="00F73D90" w:rsidP="00B85949"/>
    <w:sectPr w:rsidR="00F73D90" w:rsidSect="00636EAF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2E8"/>
    <w:rsid w:val="00013AE1"/>
    <w:rsid w:val="00034C22"/>
    <w:rsid w:val="00040D0F"/>
    <w:rsid w:val="00054C9B"/>
    <w:rsid w:val="00064480"/>
    <w:rsid w:val="000E0C32"/>
    <w:rsid w:val="000E60FB"/>
    <w:rsid w:val="000F2F83"/>
    <w:rsid w:val="000F52E8"/>
    <w:rsid w:val="0010216D"/>
    <w:rsid w:val="00123C12"/>
    <w:rsid w:val="001312B2"/>
    <w:rsid w:val="00137AEC"/>
    <w:rsid w:val="001661C4"/>
    <w:rsid w:val="00170C73"/>
    <w:rsid w:val="001834C3"/>
    <w:rsid w:val="00183638"/>
    <w:rsid w:val="001913F1"/>
    <w:rsid w:val="00196BB3"/>
    <w:rsid w:val="001C5DAB"/>
    <w:rsid w:val="001C67E2"/>
    <w:rsid w:val="001E082B"/>
    <w:rsid w:val="00205A3D"/>
    <w:rsid w:val="002225BA"/>
    <w:rsid w:val="00232F54"/>
    <w:rsid w:val="002400F1"/>
    <w:rsid w:val="00247A54"/>
    <w:rsid w:val="0025039A"/>
    <w:rsid w:val="00251EF2"/>
    <w:rsid w:val="00256185"/>
    <w:rsid w:val="002D6AF0"/>
    <w:rsid w:val="003327F0"/>
    <w:rsid w:val="00365979"/>
    <w:rsid w:val="00367C36"/>
    <w:rsid w:val="003A582C"/>
    <w:rsid w:val="003D3BB9"/>
    <w:rsid w:val="004078FD"/>
    <w:rsid w:val="00412652"/>
    <w:rsid w:val="004259C2"/>
    <w:rsid w:val="004260DA"/>
    <w:rsid w:val="0044589D"/>
    <w:rsid w:val="00456F6B"/>
    <w:rsid w:val="004640CA"/>
    <w:rsid w:val="00475C97"/>
    <w:rsid w:val="00482CEB"/>
    <w:rsid w:val="0049675C"/>
    <w:rsid w:val="004A25ED"/>
    <w:rsid w:val="004B3C4E"/>
    <w:rsid w:val="004E440A"/>
    <w:rsid w:val="005248F5"/>
    <w:rsid w:val="0053162E"/>
    <w:rsid w:val="00544908"/>
    <w:rsid w:val="005509A4"/>
    <w:rsid w:val="0057515E"/>
    <w:rsid w:val="005A69AB"/>
    <w:rsid w:val="005C6848"/>
    <w:rsid w:val="005E0FD1"/>
    <w:rsid w:val="00625B4C"/>
    <w:rsid w:val="00636EAF"/>
    <w:rsid w:val="00640D5A"/>
    <w:rsid w:val="0065415A"/>
    <w:rsid w:val="0067221F"/>
    <w:rsid w:val="006777AD"/>
    <w:rsid w:val="006A1C44"/>
    <w:rsid w:val="006B5F19"/>
    <w:rsid w:val="006C52BA"/>
    <w:rsid w:val="006C6D20"/>
    <w:rsid w:val="006E7737"/>
    <w:rsid w:val="00717901"/>
    <w:rsid w:val="00720BD9"/>
    <w:rsid w:val="0072439D"/>
    <w:rsid w:val="00734620"/>
    <w:rsid w:val="00751B5A"/>
    <w:rsid w:val="00797058"/>
    <w:rsid w:val="007A2080"/>
    <w:rsid w:val="007A7D04"/>
    <w:rsid w:val="007B3CD8"/>
    <w:rsid w:val="00807DB4"/>
    <w:rsid w:val="00837191"/>
    <w:rsid w:val="0084110C"/>
    <w:rsid w:val="00856019"/>
    <w:rsid w:val="0086771A"/>
    <w:rsid w:val="008957D3"/>
    <w:rsid w:val="00923055"/>
    <w:rsid w:val="00931B84"/>
    <w:rsid w:val="00977A78"/>
    <w:rsid w:val="00993069"/>
    <w:rsid w:val="009B36FE"/>
    <w:rsid w:val="009C0431"/>
    <w:rsid w:val="009F3DD3"/>
    <w:rsid w:val="00A154CB"/>
    <w:rsid w:val="00A468A7"/>
    <w:rsid w:val="00A802D7"/>
    <w:rsid w:val="00B15E28"/>
    <w:rsid w:val="00B21B07"/>
    <w:rsid w:val="00B25698"/>
    <w:rsid w:val="00B31965"/>
    <w:rsid w:val="00B31A2A"/>
    <w:rsid w:val="00B40D79"/>
    <w:rsid w:val="00B85949"/>
    <w:rsid w:val="00B95E6F"/>
    <w:rsid w:val="00BA32E8"/>
    <w:rsid w:val="00BB4AE6"/>
    <w:rsid w:val="00BB5319"/>
    <w:rsid w:val="00BC2E0D"/>
    <w:rsid w:val="00BF1C65"/>
    <w:rsid w:val="00BF77A3"/>
    <w:rsid w:val="00C13325"/>
    <w:rsid w:val="00C21EF1"/>
    <w:rsid w:val="00C33148"/>
    <w:rsid w:val="00C43966"/>
    <w:rsid w:val="00C55387"/>
    <w:rsid w:val="00C61C47"/>
    <w:rsid w:val="00C77BFE"/>
    <w:rsid w:val="00CC357D"/>
    <w:rsid w:val="00CD4555"/>
    <w:rsid w:val="00CD45E3"/>
    <w:rsid w:val="00CE4D06"/>
    <w:rsid w:val="00CE671F"/>
    <w:rsid w:val="00CF5416"/>
    <w:rsid w:val="00CF5C2C"/>
    <w:rsid w:val="00D565E9"/>
    <w:rsid w:val="00D56ABD"/>
    <w:rsid w:val="00D61D58"/>
    <w:rsid w:val="00D64EE5"/>
    <w:rsid w:val="00D828E6"/>
    <w:rsid w:val="00D8569E"/>
    <w:rsid w:val="00DA1C24"/>
    <w:rsid w:val="00DA6E3A"/>
    <w:rsid w:val="00DF6977"/>
    <w:rsid w:val="00E0239C"/>
    <w:rsid w:val="00E45C13"/>
    <w:rsid w:val="00E55142"/>
    <w:rsid w:val="00E6551D"/>
    <w:rsid w:val="00EA5239"/>
    <w:rsid w:val="00EB266B"/>
    <w:rsid w:val="00EB399D"/>
    <w:rsid w:val="00ED38C3"/>
    <w:rsid w:val="00EF12CC"/>
    <w:rsid w:val="00F0721A"/>
    <w:rsid w:val="00F10498"/>
    <w:rsid w:val="00F10B05"/>
    <w:rsid w:val="00F16AB4"/>
    <w:rsid w:val="00F27254"/>
    <w:rsid w:val="00F31706"/>
    <w:rsid w:val="00F531F8"/>
    <w:rsid w:val="00F662A5"/>
    <w:rsid w:val="00F71D88"/>
    <w:rsid w:val="00F73D90"/>
    <w:rsid w:val="00F92CE7"/>
    <w:rsid w:val="00F93432"/>
    <w:rsid w:val="00F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32E8"/>
    <w:pPr>
      <w:spacing w:after="150"/>
    </w:pPr>
  </w:style>
  <w:style w:type="character" w:styleId="a4">
    <w:name w:val="Strong"/>
    <w:qFormat/>
    <w:rsid w:val="00BA32E8"/>
    <w:rPr>
      <w:b/>
      <w:bCs/>
    </w:rPr>
  </w:style>
  <w:style w:type="character" w:styleId="a5">
    <w:name w:val="Emphasis"/>
    <w:qFormat/>
    <w:rsid w:val="00BA32E8"/>
    <w:rPr>
      <w:i/>
      <w:iCs/>
    </w:rPr>
  </w:style>
  <w:style w:type="paragraph" w:styleId="a6">
    <w:name w:val="Balloon Text"/>
    <w:basedOn w:val="a"/>
    <w:semiHidden/>
    <w:rsid w:val="004B3C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4B3C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64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96D2-962A-4696-85B8-8EC1F7CA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</vt:lpstr>
    </vt:vector>
  </TitlesOfParts>
  <Company>Home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</dc:title>
  <dc:subject/>
  <dc:creator>Светлана</dc:creator>
  <cp:keywords/>
  <cp:lastModifiedBy>Светлана</cp:lastModifiedBy>
  <cp:revision>31</cp:revision>
  <cp:lastPrinted>2021-05-18T08:03:00Z</cp:lastPrinted>
  <dcterms:created xsi:type="dcterms:W3CDTF">2016-04-26T04:18:00Z</dcterms:created>
  <dcterms:modified xsi:type="dcterms:W3CDTF">2023-05-11T04:19:00Z</dcterms:modified>
</cp:coreProperties>
</file>