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33" w:rsidRDefault="003B3133" w:rsidP="003B3133">
      <w:pPr>
        <w:spacing w:after="336" w:line="285" w:lineRule="atLeast"/>
        <w:jc w:val="center"/>
        <w:rPr>
          <w:rFonts w:ascii="Arial" w:eastAsia="Times New Roman" w:hAnsi="Arial" w:cs="Arial"/>
          <w:b/>
          <w:bCs/>
          <w:color w:val="3E3E3E"/>
          <w:sz w:val="21"/>
          <w:szCs w:val="21"/>
          <w:lang w:eastAsia="ru-RU"/>
        </w:rPr>
      </w:pPr>
    </w:p>
    <w:p w:rsidR="003B3133" w:rsidRDefault="003B3133" w:rsidP="003B3133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</w:pPr>
      <w:r w:rsidRPr="003B3133"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  <w:t xml:space="preserve">Обобщенная информация об исполнении (ненадлежащем исполнении) депутатами </w:t>
      </w:r>
    </w:p>
    <w:p w:rsidR="003B3133" w:rsidRDefault="003B3133" w:rsidP="003B3133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</w:pPr>
      <w:r w:rsidRPr="003B3133">
        <w:rPr>
          <w:rFonts w:ascii="Times New Roman" w:hAnsi="Times New Roman" w:cs="Times New Roman"/>
          <w:sz w:val="28"/>
          <w:szCs w:val="28"/>
        </w:rPr>
        <w:t>Петрозаводского городского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33"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  <w:t xml:space="preserve">обязанности представить сведения о доходах, расходах, </w:t>
      </w:r>
    </w:p>
    <w:p w:rsidR="003B3133" w:rsidRPr="001B6330" w:rsidRDefault="003B3133" w:rsidP="001B6330">
      <w:pPr>
        <w:spacing w:after="0" w:line="28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B3133"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  <w:t>об имуществе и обязательствах имущественного характера</w:t>
      </w:r>
      <w:r w:rsidR="00445649"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  <w:t xml:space="preserve"> за 2022 год</w:t>
      </w:r>
    </w:p>
    <w:p w:rsidR="003B3133" w:rsidRPr="003B3133" w:rsidRDefault="003B3133" w:rsidP="003B3133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</w:p>
    <w:p w:rsidR="001B6330" w:rsidRPr="001B6330" w:rsidRDefault="003B3133" w:rsidP="001B633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депутатами </w:t>
      </w:r>
      <w:r w:rsidRPr="001B6330">
        <w:rPr>
          <w:rFonts w:ascii="Times New Roman" w:hAnsi="Times New Roman" w:cs="Times New Roman"/>
          <w:sz w:val="26"/>
          <w:szCs w:val="26"/>
        </w:rPr>
        <w:t>Петрозаводского городского Совета</w:t>
      </w:r>
      <w:r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 xml:space="preserve">, а также уведомления от депутатов </w:t>
      </w:r>
      <w:r w:rsidRPr="001B6330">
        <w:rPr>
          <w:rFonts w:ascii="Times New Roman" w:hAnsi="Times New Roman" w:cs="Times New Roman"/>
          <w:sz w:val="26"/>
          <w:szCs w:val="26"/>
        </w:rPr>
        <w:t xml:space="preserve">Петрозаводского городского Совета </w:t>
      </w:r>
      <w:r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 xml:space="preserve">о </w:t>
      </w:r>
      <w:proofErr w:type="spellStart"/>
      <w:r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>несовершении</w:t>
      </w:r>
      <w:proofErr w:type="spellEnd"/>
      <w:r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 xml:space="preserve">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уведомления), поданы в</w:t>
      </w:r>
      <w:r w:rsidR="001B6330"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 xml:space="preserve"> установленный срок и </w:t>
      </w:r>
      <w:r w:rsidR="001B6330" w:rsidRPr="001B6330">
        <w:rPr>
          <w:rFonts w:ascii="Times New Roman" w:hAnsi="Times New Roman" w:cs="Times New Roman"/>
          <w:sz w:val="26"/>
          <w:szCs w:val="26"/>
        </w:rPr>
        <w:t xml:space="preserve">составленное по форме согласно приложению 1 к Закону №1128-ЗРК «О некоторых вопросах правового положения лиц, замещающих муниципальные должности в органах местного самоуправления в Республике Карелия». </w:t>
      </w:r>
    </w:p>
    <w:p w:rsidR="00232257" w:rsidRDefault="00232257" w:rsidP="00FE4A6F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4111"/>
        <w:gridCol w:w="3544"/>
        <w:gridCol w:w="3969"/>
      </w:tblGrid>
      <w:tr w:rsidR="001B6330" w:rsidRPr="002D15BC" w:rsidTr="009637DD">
        <w:trPr>
          <w:tblCellSpacing w:w="0" w:type="dxa"/>
        </w:trPr>
        <w:tc>
          <w:tcPr>
            <w:tcW w:w="71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Default="001B6330" w:rsidP="001B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Депутаты </w:t>
            </w: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Петрозаводского городского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осуществляющие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свои полномочия </w:t>
            </w: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постоянной основе </w:t>
            </w:r>
          </w:p>
          <w:p w:rsidR="001B6330" w:rsidRDefault="001B6330" w:rsidP="001B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(всего –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1B6330" w:rsidRPr="001B6330" w:rsidRDefault="001B6330" w:rsidP="001B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Default="001B6330" w:rsidP="001B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Депутаты </w:t>
            </w: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Петрозаводского городского Совета</w:t>
            </w: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осуществляющие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свои полномочия на непостоянной основе</w:t>
            </w:r>
          </w:p>
          <w:p w:rsidR="001B6330" w:rsidRPr="001B6330" w:rsidRDefault="001B6330" w:rsidP="001B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(всего – 27</w:t>
            </w: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из них:</w:t>
            </w:r>
          </w:p>
        </w:tc>
      </w:tr>
      <w:tr w:rsidR="001B6330" w:rsidRPr="002D15BC" w:rsidTr="009637DD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9637DD" w:rsidP="001B6330">
            <w:pPr>
              <w:spacing w:after="336" w:line="240" w:lineRule="auto"/>
              <w:ind w:left="142" w:right="26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Представившие </w:t>
            </w:r>
            <w:r w:rsidR="001B6330" w:rsidRPr="002D1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1B6330" w:rsidRDefault="009637DD" w:rsidP="001B6330">
            <w:pPr>
              <w:spacing w:after="336" w:line="240" w:lineRule="auto"/>
              <w:ind w:left="268" w:right="2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B6330" w:rsidRPr="001B6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овершившие за отчетный период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1B6330" w:rsidRDefault="001B6330" w:rsidP="009637DD">
            <w:pPr>
              <w:pStyle w:val="ConsPlusNormal"/>
              <w:ind w:left="127" w:right="26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B6330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редставившие уведомления по форме, утвержденной Законом Республики Карелия «</w:t>
            </w: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 xml:space="preserve">ЗРК «О некоторых вопросах правового положения лиц, замещающих муниципальные должности в органах местного самоуправления в Республике Карелия». </w:t>
            </w:r>
          </w:p>
          <w:p w:rsidR="001B6330" w:rsidRPr="002D15BC" w:rsidRDefault="001B6330" w:rsidP="001B6330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1B6330" w:rsidP="001B6330">
            <w:pPr>
              <w:spacing w:after="336" w:line="240" w:lineRule="auto"/>
              <w:ind w:left="127" w:right="269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D1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овершившие за отчетный период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1B6330" w:rsidRPr="002D15BC" w:rsidTr="009637DD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1B6330" w:rsidP="00045734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1B6330" w:rsidP="00045734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1B6330" w:rsidP="00045734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1B6330" w:rsidP="00045734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B6330" w:rsidRDefault="001B6330" w:rsidP="001B6330"/>
    <w:p w:rsidR="00232257" w:rsidRDefault="00232257" w:rsidP="00232257">
      <w:pPr>
        <w:ind w:firstLine="708"/>
        <w:rPr>
          <w:rFonts w:ascii="Times New Roman" w:hAnsi="Times New Roman" w:cs="Times New Roman"/>
        </w:rPr>
      </w:pPr>
    </w:p>
    <w:p w:rsidR="005F50AD" w:rsidRDefault="005F50AD" w:rsidP="00232257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5F50AD" w:rsidSect="00B940E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4690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95"/>
    <w:rsid w:val="00020615"/>
    <w:rsid w:val="000231D0"/>
    <w:rsid w:val="0003014E"/>
    <w:rsid w:val="000364FD"/>
    <w:rsid w:val="00046C91"/>
    <w:rsid w:val="00053C80"/>
    <w:rsid w:val="00053CDA"/>
    <w:rsid w:val="00074BE0"/>
    <w:rsid w:val="000752AE"/>
    <w:rsid w:val="0008049F"/>
    <w:rsid w:val="000B1242"/>
    <w:rsid w:val="001074D7"/>
    <w:rsid w:val="0013051F"/>
    <w:rsid w:val="001338D0"/>
    <w:rsid w:val="00173A4D"/>
    <w:rsid w:val="0017406A"/>
    <w:rsid w:val="0019114B"/>
    <w:rsid w:val="0019225C"/>
    <w:rsid w:val="001B6330"/>
    <w:rsid w:val="001C0EF9"/>
    <w:rsid w:val="001C6537"/>
    <w:rsid w:val="001D1E93"/>
    <w:rsid w:val="001F5B8B"/>
    <w:rsid w:val="0020271B"/>
    <w:rsid w:val="00202D19"/>
    <w:rsid w:val="00202E0F"/>
    <w:rsid w:val="00221B0A"/>
    <w:rsid w:val="00223DDC"/>
    <w:rsid w:val="00224C86"/>
    <w:rsid w:val="0022766A"/>
    <w:rsid w:val="00232257"/>
    <w:rsid w:val="002632DE"/>
    <w:rsid w:val="00265124"/>
    <w:rsid w:val="00280516"/>
    <w:rsid w:val="002845A2"/>
    <w:rsid w:val="00291115"/>
    <w:rsid w:val="002A4F93"/>
    <w:rsid w:val="002B0F8C"/>
    <w:rsid w:val="002D3041"/>
    <w:rsid w:val="002D7ED4"/>
    <w:rsid w:val="002E0302"/>
    <w:rsid w:val="002E4586"/>
    <w:rsid w:val="002E72A1"/>
    <w:rsid w:val="002F3332"/>
    <w:rsid w:val="00327C11"/>
    <w:rsid w:val="00343F7A"/>
    <w:rsid w:val="00346204"/>
    <w:rsid w:val="0034739C"/>
    <w:rsid w:val="00347C45"/>
    <w:rsid w:val="0037091E"/>
    <w:rsid w:val="003869C0"/>
    <w:rsid w:val="00395323"/>
    <w:rsid w:val="003A085B"/>
    <w:rsid w:val="003B3133"/>
    <w:rsid w:val="003B5738"/>
    <w:rsid w:val="003F6AB0"/>
    <w:rsid w:val="0040295D"/>
    <w:rsid w:val="00405620"/>
    <w:rsid w:val="00411C62"/>
    <w:rsid w:val="00431121"/>
    <w:rsid w:val="0043268F"/>
    <w:rsid w:val="00434C85"/>
    <w:rsid w:val="00443D36"/>
    <w:rsid w:val="00445649"/>
    <w:rsid w:val="004551BD"/>
    <w:rsid w:val="00456ED5"/>
    <w:rsid w:val="00457B8F"/>
    <w:rsid w:val="00462FD8"/>
    <w:rsid w:val="00480FAF"/>
    <w:rsid w:val="004E0320"/>
    <w:rsid w:val="004E14FC"/>
    <w:rsid w:val="004E2230"/>
    <w:rsid w:val="004E2FEC"/>
    <w:rsid w:val="004E5A83"/>
    <w:rsid w:val="004E6DB1"/>
    <w:rsid w:val="004F3713"/>
    <w:rsid w:val="00500DCF"/>
    <w:rsid w:val="005143A2"/>
    <w:rsid w:val="005148C5"/>
    <w:rsid w:val="00516E3F"/>
    <w:rsid w:val="00520705"/>
    <w:rsid w:val="0053701C"/>
    <w:rsid w:val="005423BA"/>
    <w:rsid w:val="005434D4"/>
    <w:rsid w:val="00544E0A"/>
    <w:rsid w:val="00550923"/>
    <w:rsid w:val="00556123"/>
    <w:rsid w:val="00566EFC"/>
    <w:rsid w:val="00570236"/>
    <w:rsid w:val="005A6D5C"/>
    <w:rsid w:val="005A725F"/>
    <w:rsid w:val="005A76E3"/>
    <w:rsid w:val="005E4A5F"/>
    <w:rsid w:val="005E5775"/>
    <w:rsid w:val="005E7EEA"/>
    <w:rsid w:val="005F1516"/>
    <w:rsid w:val="005F50AD"/>
    <w:rsid w:val="005F72D4"/>
    <w:rsid w:val="00601BEF"/>
    <w:rsid w:val="0060607D"/>
    <w:rsid w:val="00622ACE"/>
    <w:rsid w:val="006507DD"/>
    <w:rsid w:val="006539AA"/>
    <w:rsid w:val="00655FFA"/>
    <w:rsid w:val="00662DA2"/>
    <w:rsid w:val="006810D9"/>
    <w:rsid w:val="0068184C"/>
    <w:rsid w:val="00692C11"/>
    <w:rsid w:val="00696686"/>
    <w:rsid w:val="006A15AC"/>
    <w:rsid w:val="006C4B3B"/>
    <w:rsid w:val="006D6141"/>
    <w:rsid w:val="00702CD1"/>
    <w:rsid w:val="00717295"/>
    <w:rsid w:val="00743BC1"/>
    <w:rsid w:val="007470D8"/>
    <w:rsid w:val="0075028A"/>
    <w:rsid w:val="00760508"/>
    <w:rsid w:val="00762A22"/>
    <w:rsid w:val="00797CEF"/>
    <w:rsid w:val="007A2BB4"/>
    <w:rsid w:val="007A653A"/>
    <w:rsid w:val="007B3829"/>
    <w:rsid w:val="007C2F68"/>
    <w:rsid w:val="007D10D7"/>
    <w:rsid w:val="007D6CBC"/>
    <w:rsid w:val="007E5DD4"/>
    <w:rsid w:val="007F155A"/>
    <w:rsid w:val="007F6BE7"/>
    <w:rsid w:val="0080695C"/>
    <w:rsid w:val="008201ED"/>
    <w:rsid w:val="008623A8"/>
    <w:rsid w:val="008746F8"/>
    <w:rsid w:val="00880CA1"/>
    <w:rsid w:val="0089599E"/>
    <w:rsid w:val="008A382A"/>
    <w:rsid w:val="008A44B3"/>
    <w:rsid w:val="008C7D1F"/>
    <w:rsid w:val="008D3846"/>
    <w:rsid w:val="008F38F9"/>
    <w:rsid w:val="00924510"/>
    <w:rsid w:val="00924903"/>
    <w:rsid w:val="0094354E"/>
    <w:rsid w:val="009458C5"/>
    <w:rsid w:val="009512D5"/>
    <w:rsid w:val="00961C04"/>
    <w:rsid w:val="009637DD"/>
    <w:rsid w:val="0097002E"/>
    <w:rsid w:val="0099235A"/>
    <w:rsid w:val="00992E35"/>
    <w:rsid w:val="009974EC"/>
    <w:rsid w:val="009B3DCC"/>
    <w:rsid w:val="009C5945"/>
    <w:rsid w:val="009D6F87"/>
    <w:rsid w:val="009E4F77"/>
    <w:rsid w:val="009E5899"/>
    <w:rsid w:val="009E7F59"/>
    <w:rsid w:val="009F34D9"/>
    <w:rsid w:val="009F4431"/>
    <w:rsid w:val="00A006DB"/>
    <w:rsid w:val="00A0236B"/>
    <w:rsid w:val="00A02DEE"/>
    <w:rsid w:val="00A12C23"/>
    <w:rsid w:val="00A23823"/>
    <w:rsid w:val="00A33DA4"/>
    <w:rsid w:val="00A50EFF"/>
    <w:rsid w:val="00A64341"/>
    <w:rsid w:val="00A67AEB"/>
    <w:rsid w:val="00A76E9C"/>
    <w:rsid w:val="00A86844"/>
    <w:rsid w:val="00A93327"/>
    <w:rsid w:val="00A93A84"/>
    <w:rsid w:val="00A97839"/>
    <w:rsid w:val="00AA06BF"/>
    <w:rsid w:val="00AA133B"/>
    <w:rsid w:val="00AB0A3C"/>
    <w:rsid w:val="00AB0ACE"/>
    <w:rsid w:val="00AC3FC6"/>
    <w:rsid w:val="00AC759B"/>
    <w:rsid w:val="00AD1938"/>
    <w:rsid w:val="00AE60A8"/>
    <w:rsid w:val="00AF6049"/>
    <w:rsid w:val="00B03A44"/>
    <w:rsid w:val="00B25684"/>
    <w:rsid w:val="00B351C8"/>
    <w:rsid w:val="00B37AAD"/>
    <w:rsid w:val="00B412F6"/>
    <w:rsid w:val="00B4290D"/>
    <w:rsid w:val="00B42F3F"/>
    <w:rsid w:val="00B51C77"/>
    <w:rsid w:val="00B558CB"/>
    <w:rsid w:val="00B73C9D"/>
    <w:rsid w:val="00B82D49"/>
    <w:rsid w:val="00B859FA"/>
    <w:rsid w:val="00B9301E"/>
    <w:rsid w:val="00B940EB"/>
    <w:rsid w:val="00BB4A1D"/>
    <w:rsid w:val="00BC494C"/>
    <w:rsid w:val="00BF395C"/>
    <w:rsid w:val="00BF4512"/>
    <w:rsid w:val="00BF7EB7"/>
    <w:rsid w:val="00C33C80"/>
    <w:rsid w:val="00C42C70"/>
    <w:rsid w:val="00C4712F"/>
    <w:rsid w:val="00C5349F"/>
    <w:rsid w:val="00C55A36"/>
    <w:rsid w:val="00C6487D"/>
    <w:rsid w:val="00C66183"/>
    <w:rsid w:val="00C70ED4"/>
    <w:rsid w:val="00C87F71"/>
    <w:rsid w:val="00CA36FF"/>
    <w:rsid w:val="00CA603C"/>
    <w:rsid w:val="00CB037B"/>
    <w:rsid w:val="00CB0D4E"/>
    <w:rsid w:val="00CB5383"/>
    <w:rsid w:val="00CC5DE8"/>
    <w:rsid w:val="00CD439E"/>
    <w:rsid w:val="00CD646C"/>
    <w:rsid w:val="00CE3BAA"/>
    <w:rsid w:val="00D007D6"/>
    <w:rsid w:val="00D126E9"/>
    <w:rsid w:val="00D144DF"/>
    <w:rsid w:val="00D16202"/>
    <w:rsid w:val="00D70590"/>
    <w:rsid w:val="00DB5BEA"/>
    <w:rsid w:val="00DD34BE"/>
    <w:rsid w:val="00DD6937"/>
    <w:rsid w:val="00DE1A9C"/>
    <w:rsid w:val="00DE2A07"/>
    <w:rsid w:val="00DF3C85"/>
    <w:rsid w:val="00E00BAF"/>
    <w:rsid w:val="00E2065D"/>
    <w:rsid w:val="00E214B3"/>
    <w:rsid w:val="00E25C27"/>
    <w:rsid w:val="00E33D11"/>
    <w:rsid w:val="00E35377"/>
    <w:rsid w:val="00E46570"/>
    <w:rsid w:val="00E55261"/>
    <w:rsid w:val="00E6525D"/>
    <w:rsid w:val="00E65AA8"/>
    <w:rsid w:val="00E90E25"/>
    <w:rsid w:val="00EA3728"/>
    <w:rsid w:val="00EC14E7"/>
    <w:rsid w:val="00EE6286"/>
    <w:rsid w:val="00EF2CD3"/>
    <w:rsid w:val="00F10A9B"/>
    <w:rsid w:val="00F22B43"/>
    <w:rsid w:val="00F57CB1"/>
    <w:rsid w:val="00F60225"/>
    <w:rsid w:val="00F63ACF"/>
    <w:rsid w:val="00F658AA"/>
    <w:rsid w:val="00F660DD"/>
    <w:rsid w:val="00F6707A"/>
    <w:rsid w:val="00F8280E"/>
    <w:rsid w:val="00FB3B41"/>
    <w:rsid w:val="00FC1850"/>
    <w:rsid w:val="00FD49CC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510F4-1A85-464F-8BAB-986CA75C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DA2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03A4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5">
    <w:name w:val="Основной текст Знак"/>
    <w:link w:val="a6"/>
    <w:rsid w:val="00B03A44"/>
    <w:rPr>
      <w:rFonts w:ascii="Calibri" w:hAnsi="Calibri" w:cs="Calibri"/>
      <w:shd w:val="clear" w:color="auto" w:fill="FFFFFF"/>
    </w:rPr>
  </w:style>
  <w:style w:type="paragraph" w:styleId="a6">
    <w:name w:val="Body Text"/>
    <w:basedOn w:val="a"/>
    <w:link w:val="a5"/>
    <w:rsid w:val="00B03A44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B03A44"/>
  </w:style>
  <w:style w:type="paragraph" w:styleId="a7">
    <w:name w:val="Balloon Text"/>
    <w:basedOn w:val="a"/>
    <w:link w:val="a8"/>
    <w:uiPriority w:val="99"/>
    <w:semiHidden/>
    <w:unhideWhenUsed/>
    <w:rsid w:val="0089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9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6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CDA2-EDBB-478D-820B-7B9C87DD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Архангельской области и НАО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Сажина Наталья Викторовна</dc:creator>
  <cp:lastModifiedBy>Учетная запись Майкрософт</cp:lastModifiedBy>
  <cp:revision>38</cp:revision>
  <cp:lastPrinted>2023-05-30T09:23:00Z</cp:lastPrinted>
  <dcterms:created xsi:type="dcterms:W3CDTF">2018-02-08T12:32:00Z</dcterms:created>
  <dcterms:modified xsi:type="dcterms:W3CDTF">2023-05-30T09:30:00Z</dcterms:modified>
</cp:coreProperties>
</file>